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5413B" w14:textId="252F3434" w:rsidR="00873F92" w:rsidRDefault="00873F92" w:rsidP="00DF543D">
      <w:pPr>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60288" behindDoc="0" locked="0" layoutInCell="1" allowOverlap="1" wp14:anchorId="1EF276AD" wp14:editId="14068C1B">
                <wp:simplePos x="0" y="0"/>
                <wp:positionH relativeFrom="column">
                  <wp:posOffset>4895850</wp:posOffset>
                </wp:positionH>
                <wp:positionV relativeFrom="paragraph">
                  <wp:posOffset>-409575</wp:posOffset>
                </wp:positionV>
                <wp:extent cx="1689100" cy="12573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689100" cy="1257300"/>
                        </a:xfrm>
                        <a:prstGeom prst="rect">
                          <a:avLst/>
                        </a:prstGeom>
                        <a:solidFill>
                          <a:schemeClr val="lt1"/>
                        </a:solidFill>
                        <a:ln w="6350">
                          <a:noFill/>
                        </a:ln>
                      </wps:spPr>
                      <wps:txbx>
                        <w:txbxContent>
                          <w:p w14:paraId="47057E63" w14:textId="62C54F47" w:rsidR="00873F92" w:rsidRDefault="00873F92">
                            <w:r>
                              <w:rPr>
                                <w:noProof/>
                                <w:lang w:eastAsia="en-GB"/>
                              </w:rPr>
                              <w:drawing>
                                <wp:inline distT="0" distB="0" distL="0" distR="0" wp14:anchorId="467F34D4" wp14:editId="326A7B39">
                                  <wp:extent cx="1219200" cy="12192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F276AD" id="_x0000_t202" coordsize="21600,21600" o:spt="202" path="m,l,21600r21600,l21600,xe">
                <v:stroke joinstyle="miter"/>
                <v:path gradientshapeok="t" o:connecttype="rect"/>
              </v:shapetype>
              <v:shape id="Text Box 5" o:spid="_x0000_s1026" type="#_x0000_t202" style="position:absolute;left:0;text-align:left;margin-left:385.5pt;margin-top:-32.25pt;width:13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1pLQIAAFUEAAAOAAAAZHJzL2Uyb0RvYy54bWysVE1v2zAMvQ/YfxB0X2ynSdoacYosRYYB&#10;QVsgHXpWZCkxIIuapMTOfv0o2flot9Owi0yK1BP5+OTpQ1srchDWVaALmg1SSoTmUFZ6W9Afr8sv&#10;d5Q4z3TJFGhR0KNw9GH2+dO0MbkYwg5UKSxBEO3yxhR0573Jk8TxnaiZG4ARGoMSbM08unablJY1&#10;iF6rZJimk6QBWxoLXDiHu49dkM4ivpSC+2cpnfBEFRRr83G1cd2ENZlNWb61zOwq3pfB/qGKmlUa&#10;Lz1DPTLPyN5Wf0DVFbfgQPoBhzoBKSsuYg/YTZZ+6Ga9Y0bEXpAcZ840uf8Hy58Oa/NiiW+/QosD&#10;DIQ0xuUON0M/rbR1+GKlBONI4fFMm2g94eHQ5O4+SzHEMZYNx7c36CBOcjlurPPfBNQkGAW1OJdI&#10;FzusnO9STynhNgeqKpeVUtEJWhALZcmB4RSVj0Ui+LsspUlT0MnNOI3AGsLxDllprOXSVLB8u2n7&#10;TjdQHpEAC502nOHLCotcMedfmEUxYGMocP+Mi1SAl0BvUbID++tv+yEfZ4RRShoUV0Hdzz2zghL1&#10;XeP07rPRKKgxOqPx7RAdex3ZXEf0vl4Adp7hUzI8miHfq5MpLdRv+A7m4VYMMc3x7oL6k7nwneTx&#10;HXExn8ck1J9hfqXXhgfowHQYwWv7xqzp5+RxxE9wkiHLP4yryw0nNcz3HmQVZxkI7ljteUftRjX0&#10;7yw8jms/Zl3+BrPfAAAA//8DAFBLAwQUAAYACAAAACEATPogrOMAAAAMAQAADwAAAGRycy9kb3du&#10;cmV2LnhtbEyPT0+DQBDF7yZ+h82YeDHtUpFikKUxxj+JN4u28bZlRyCys4TdAn57pye9zcx7efN7&#10;+Wa2nRhx8K0jBatlBAKpcqalWsF7+bS4BeGDJqM7R6jgBz1sivOzXGfGTfSG4zbUgkPIZ1pBE0Kf&#10;SemrBq32S9cjsfblBqsDr0MtzaAnDredvI6itbS6Jf7Q6B4fGqy+t0er4POq3r/6+fljipO4f3wZ&#10;y3RnSqUuL+b7OxAB5/BnhhM+o0PBTAd3JONFpyBNV9wlKFisbxIQJ0cUp3w68BTHCcgil/9LFL8A&#10;AAD//wMAUEsBAi0AFAAGAAgAAAAhALaDOJL+AAAA4QEAABMAAAAAAAAAAAAAAAAAAAAAAFtDb250&#10;ZW50X1R5cGVzXS54bWxQSwECLQAUAAYACAAAACEAOP0h/9YAAACUAQAACwAAAAAAAAAAAAAAAAAv&#10;AQAAX3JlbHMvLnJlbHNQSwECLQAUAAYACAAAACEAnKwtaS0CAABVBAAADgAAAAAAAAAAAAAAAAAu&#10;AgAAZHJzL2Uyb0RvYy54bWxQSwECLQAUAAYACAAAACEATPogrOMAAAAMAQAADwAAAAAAAAAAAAAA&#10;AACHBAAAZHJzL2Rvd25yZXYueG1sUEsFBgAAAAAEAAQA8wAAAJcFAAAAAA==&#10;" fillcolor="white [3201]" stroked="f" strokeweight=".5pt">
                <v:textbox>
                  <w:txbxContent>
                    <w:p w14:paraId="47057E63" w14:textId="62C54F47" w:rsidR="00873F92" w:rsidRDefault="00873F92">
                      <w:r>
                        <w:rPr>
                          <w:noProof/>
                        </w:rPr>
                        <w:drawing>
                          <wp:inline distT="0" distB="0" distL="0" distR="0" wp14:anchorId="467F34D4" wp14:editId="326A7B39">
                            <wp:extent cx="1219200" cy="12192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v:textbox>
              </v:shape>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1ED7CAF1" wp14:editId="784C61A5">
                <wp:simplePos x="0" y="0"/>
                <wp:positionH relativeFrom="column">
                  <wp:posOffset>-571500</wp:posOffset>
                </wp:positionH>
                <wp:positionV relativeFrom="paragraph">
                  <wp:posOffset>-415925</wp:posOffset>
                </wp:positionV>
                <wp:extent cx="1847850" cy="1390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47850" cy="1390650"/>
                        </a:xfrm>
                        <a:prstGeom prst="rect">
                          <a:avLst/>
                        </a:prstGeom>
                        <a:solidFill>
                          <a:schemeClr val="lt1"/>
                        </a:solidFill>
                        <a:ln w="6350">
                          <a:noFill/>
                        </a:ln>
                      </wps:spPr>
                      <wps:txbx>
                        <w:txbxContent>
                          <w:p w14:paraId="416BE03B" w14:textId="7BDFA06C" w:rsidR="00873F92" w:rsidRDefault="00873F92">
                            <w:r>
                              <w:rPr>
                                <w:noProof/>
                                <w:lang w:eastAsia="en-GB"/>
                              </w:rPr>
                              <w:drawing>
                                <wp:inline distT="0" distB="0" distL="0" distR="0" wp14:anchorId="4FB11463" wp14:editId="3A1612E5">
                                  <wp:extent cx="1292860" cy="1292860"/>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860" cy="1292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D7CAF1" id="Text Box 1" o:spid="_x0000_s1027" type="#_x0000_t202" style="position:absolute;left:0;text-align:left;margin-left:-45pt;margin-top:-32.75pt;width:145.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bkLQIAAFwEAAAOAAAAZHJzL2Uyb0RvYy54bWysVEtv2zAMvg/YfxB0X5ykaZoacYosRYYB&#10;QVsgHXpWZCkWIIuapMTOfv0oOa92Ow27yKRI8fHxo6cPba3JXjivwBR00OtTIgyHUpltQX+8Lr9M&#10;KPGBmZJpMKKgB+Hpw+zzp2ljczGECnQpHMEgxueNLWgVgs2zzPNK1Mz3wAqDRgmuZgFVt81KxxqM&#10;Xuts2O+PswZcaR1w4T3ePnZGOkvxpRQ8PEvpRSC6oFhbSKdL5yae2WzK8q1jtlL8WAb7hypqpgwm&#10;PYd6ZIGRnVN/hKoVd+BBhh6HOgMpFRepB+xm0P/QzbpiVqReEBxvzzD5/xeWP+3X9sWR0H6FFgcY&#10;AWmszz1exn5a6er4xUoJ2hHCwxk20QbC46PJ6G5yiyaOtsHNfX+MCsbJLs+t8+GbgJpEoaAO55Lg&#10;YvuVD53rySVm86BVuVRaJyVyQSy0I3uGU9QhFYnB33lpQ5qCjm8wdXxkID7vImuDtVyailJoNy1R&#10;5VXDGygPiIODjiLe8qXCWlfMhxfmkBPYH/I8POMhNWAuOEqUVOB+/e0++uOo0EpJgxwrqP+5Y05Q&#10;or8bHOL9YDSKpEzK6PZuiIq7tmyuLWZXLwABGOBGWZ7E6B/0SZQO6jdch3nMiiZmOOYuaDiJi9Ax&#10;H9eJi/k8OSENLQsrs7Y8ho7YxUm8tm/M2eO4Ak76CU5sZPmHqXW+HerzXQCp0kgjzh2qR/iRwokU&#10;x3WLO3KtJ6/LT2H2GwAA//8DAFBLAwQUAAYACAAAACEAqaVHjeIAAAALAQAADwAAAGRycy9kb3du&#10;cmV2LnhtbEyPS0/DMBCE70j8B2uRuKDWaSMXCHEqhHhIvdHwEDc3XpKIeB3FbhL+PcsJbrs7o9lv&#10;8u3sOjHiEFpPGlbLBARS5W1LtYaX8mFxBSJEQ9Z0nlDDNwbYFqcnucmsn+gZx32sBYdQyIyGJsY+&#10;kzJUDToTlr5HYu3TD85EXoda2sFMHO46uU6SjXSmJf7QmB7vGqy+9ken4eOift+F+fF1SlXa3z+N&#10;5eWbLbU+P5tvb0BEnOOfGX7xGR0KZjr4I9kgOg2L64S7RB42SoFgxzpZ8eXAVpUqkEUu/3cofgAA&#10;AP//AwBQSwECLQAUAAYACAAAACEAtoM4kv4AAADhAQAAEwAAAAAAAAAAAAAAAAAAAAAAW0NvbnRl&#10;bnRfVHlwZXNdLnhtbFBLAQItABQABgAIAAAAIQA4/SH/1gAAAJQBAAALAAAAAAAAAAAAAAAAAC8B&#10;AABfcmVscy8ucmVsc1BLAQItABQABgAIAAAAIQBGIhbkLQIAAFwEAAAOAAAAAAAAAAAAAAAAAC4C&#10;AABkcnMvZTJvRG9jLnhtbFBLAQItABQABgAIAAAAIQCppUeN4gAAAAsBAAAPAAAAAAAAAAAAAAAA&#10;AIcEAABkcnMvZG93bnJldi54bWxQSwUGAAAAAAQABADzAAAAlgUAAAAA&#10;" fillcolor="white [3201]" stroked="f" strokeweight=".5pt">
                <v:textbox>
                  <w:txbxContent>
                    <w:p w14:paraId="416BE03B" w14:textId="7BDFA06C" w:rsidR="00873F92" w:rsidRDefault="00873F92">
                      <w:r>
                        <w:rPr>
                          <w:noProof/>
                        </w:rPr>
                        <w:drawing>
                          <wp:inline distT="0" distB="0" distL="0" distR="0" wp14:anchorId="4FB11463" wp14:editId="3A1612E5">
                            <wp:extent cx="1292860" cy="1292860"/>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860" cy="1292860"/>
                                    </a:xfrm>
                                    <a:prstGeom prst="rect">
                                      <a:avLst/>
                                    </a:prstGeom>
                                    <a:noFill/>
                                    <a:ln>
                                      <a:noFill/>
                                    </a:ln>
                                  </pic:spPr>
                                </pic:pic>
                              </a:graphicData>
                            </a:graphic>
                          </wp:inline>
                        </w:drawing>
                      </w:r>
                    </w:p>
                  </w:txbxContent>
                </v:textbox>
              </v:shape>
            </w:pict>
          </mc:Fallback>
        </mc:AlternateContent>
      </w:r>
      <w:r w:rsidR="005C7854">
        <w:rPr>
          <w:rFonts w:ascii="Arial" w:hAnsi="Arial" w:cs="Arial"/>
          <w:b/>
          <w:sz w:val="24"/>
          <w:szCs w:val="24"/>
          <w:u w:val="single"/>
        </w:rPr>
        <w:t xml:space="preserve">Gorwelion Newydd </w:t>
      </w:r>
    </w:p>
    <w:p w14:paraId="5B6F06BE" w14:textId="76AF1A6A" w:rsidR="00DF543D" w:rsidRPr="007D3F35" w:rsidRDefault="00DF543D" w:rsidP="00DF543D">
      <w:pPr>
        <w:jc w:val="center"/>
        <w:rPr>
          <w:rFonts w:ascii="Arial" w:hAnsi="Arial" w:cs="Arial"/>
          <w:b/>
          <w:sz w:val="24"/>
          <w:szCs w:val="24"/>
          <w:u w:val="single"/>
        </w:rPr>
      </w:pPr>
      <w:r w:rsidRPr="007D3F35">
        <w:rPr>
          <w:rFonts w:ascii="Arial" w:hAnsi="Arial" w:cs="Arial"/>
          <w:b/>
          <w:sz w:val="24"/>
          <w:szCs w:val="24"/>
          <w:u w:val="single"/>
        </w:rPr>
        <w:t xml:space="preserve">Additional Learning Needs Policy </w:t>
      </w:r>
    </w:p>
    <w:p w14:paraId="4D629218" w14:textId="7F50BE37" w:rsidR="00DF543D" w:rsidRDefault="00DF543D" w:rsidP="00DF543D">
      <w:pPr>
        <w:rPr>
          <w:rFonts w:ascii="Arial" w:hAnsi="Arial" w:cs="Arial"/>
          <w:i/>
          <w:sz w:val="24"/>
          <w:szCs w:val="24"/>
        </w:rPr>
      </w:pPr>
    </w:p>
    <w:p w14:paraId="579E4BC0" w14:textId="6ECCE3AE" w:rsidR="00D93BC2" w:rsidRDefault="00D93BC2" w:rsidP="00DF543D">
      <w:pPr>
        <w:rPr>
          <w:rFonts w:ascii="Arial" w:hAnsi="Arial" w:cs="Arial"/>
          <w:i/>
          <w:sz w:val="24"/>
          <w:szCs w:val="24"/>
        </w:rPr>
      </w:pPr>
    </w:p>
    <w:p w14:paraId="45478FBC" w14:textId="77777777" w:rsidR="00D93BC2" w:rsidRPr="007D3F35" w:rsidRDefault="00D93BC2" w:rsidP="00DF543D">
      <w:pPr>
        <w:rPr>
          <w:rFonts w:ascii="Arial" w:hAnsi="Arial" w:cs="Arial"/>
          <w:i/>
          <w:sz w:val="24"/>
          <w:szCs w:val="24"/>
        </w:rPr>
      </w:pPr>
    </w:p>
    <w:tbl>
      <w:tblPr>
        <w:tblStyle w:val="TableGrid"/>
        <w:tblW w:w="9605" w:type="dxa"/>
        <w:tblLook w:val="04A0" w:firstRow="1" w:lastRow="0" w:firstColumn="1" w:lastColumn="0" w:noHBand="0" w:noVBand="1"/>
      </w:tblPr>
      <w:tblGrid>
        <w:gridCol w:w="3770"/>
        <w:gridCol w:w="5835"/>
      </w:tblGrid>
      <w:tr w:rsidR="00DF543D" w14:paraId="2639ECFF" w14:textId="77777777" w:rsidTr="005C7854">
        <w:trPr>
          <w:trHeight w:val="305"/>
        </w:trPr>
        <w:tc>
          <w:tcPr>
            <w:tcW w:w="3770" w:type="dxa"/>
            <w:shd w:val="clear" w:color="auto" w:fill="BFBFBF" w:themeFill="background1" w:themeFillShade="BF"/>
          </w:tcPr>
          <w:p w14:paraId="598B9236" w14:textId="77777777" w:rsidR="00DF543D" w:rsidRPr="007719DA" w:rsidRDefault="00DF543D" w:rsidP="00665521">
            <w:pPr>
              <w:rPr>
                <w:rFonts w:ascii="Arial" w:hAnsi="Arial" w:cs="Arial"/>
                <w:b/>
                <w:sz w:val="24"/>
                <w:szCs w:val="24"/>
              </w:rPr>
            </w:pPr>
            <w:r w:rsidRPr="007719DA">
              <w:rPr>
                <w:rFonts w:ascii="Arial" w:hAnsi="Arial" w:cs="Arial"/>
                <w:b/>
                <w:sz w:val="24"/>
                <w:szCs w:val="24"/>
              </w:rPr>
              <w:t xml:space="preserve">Date: </w:t>
            </w:r>
          </w:p>
          <w:p w14:paraId="5A75063F" w14:textId="77777777" w:rsidR="00DF543D" w:rsidRPr="007719DA" w:rsidRDefault="00DF543D" w:rsidP="00665521">
            <w:pPr>
              <w:rPr>
                <w:rFonts w:ascii="Arial" w:hAnsi="Arial" w:cs="Arial"/>
                <w:b/>
                <w:i/>
                <w:sz w:val="24"/>
                <w:szCs w:val="24"/>
              </w:rPr>
            </w:pPr>
          </w:p>
        </w:tc>
        <w:tc>
          <w:tcPr>
            <w:tcW w:w="5835" w:type="dxa"/>
            <w:shd w:val="clear" w:color="auto" w:fill="BFBFBF" w:themeFill="background1" w:themeFillShade="BF"/>
          </w:tcPr>
          <w:p w14:paraId="567D768D" w14:textId="4C61DE3C" w:rsidR="00DF543D" w:rsidRPr="007719DA" w:rsidRDefault="009413D0" w:rsidP="00665521">
            <w:pPr>
              <w:rPr>
                <w:rFonts w:ascii="Arial" w:hAnsi="Arial" w:cs="Arial"/>
                <w:b/>
                <w:i/>
                <w:sz w:val="24"/>
                <w:szCs w:val="24"/>
              </w:rPr>
            </w:pPr>
            <w:r>
              <w:rPr>
                <w:rFonts w:ascii="Arial" w:hAnsi="Arial" w:cs="Arial"/>
                <w:b/>
                <w:i/>
                <w:sz w:val="24"/>
                <w:szCs w:val="24"/>
              </w:rPr>
              <w:t>19</w:t>
            </w:r>
            <w:r w:rsidRPr="009413D0">
              <w:rPr>
                <w:rFonts w:ascii="Arial" w:hAnsi="Arial" w:cs="Arial"/>
                <w:b/>
                <w:i/>
                <w:sz w:val="24"/>
                <w:szCs w:val="24"/>
                <w:vertAlign w:val="superscript"/>
              </w:rPr>
              <w:t>th</w:t>
            </w:r>
            <w:r>
              <w:rPr>
                <w:rFonts w:ascii="Arial" w:hAnsi="Arial" w:cs="Arial"/>
                <w:b/>
                <w:i/>
                <w:sz w:val="24"/>
                <w:szCs w:val="24"/>
              </w:rPr>
              <w:t xml:space="preserve"> May, 2023</w:t>
            </w:r>
          </w:p>
        </w:tc>
      </w:tr>
      <w:tr w:rsidR="00DF543D" w14:paraId="2903BCEA" w14:textId="77777777" w:rsidTr="005C7854">
        <w:trPr>
          <w:trHeight w:val="305"/>
        </w:trPr>
        <w:tc>
          <w:tcPr>
            <w:tcW w:w="3770" w:type="dxa"/>
            <w:shd w:val="clear" w:color="auto" w:fill="BFBFBF" w:themeFill="background1" w:themeFillShade="BF"/>
          </w:tcPr>
          <w:p w14:paraId="1745AA16" w14:textId="77777777" w:rsidR="00DF543D" w:rsidRPr="007719DA" w:rsidRDefault="00DF543D" w:rsidP="00665521">
            <w:pPr>
              <w:rPr>
                <w:rFonts w:ascii="Arial" w:hAnsi="Arial" w:cs="Arial"/>
                <w:b/>
                <w:sz w:val="24"/>
                <w:szCs w:val="24"/>
              </w:rPr>
            </w:pPr>
            <w:r w:rsidRPr="007719DA">
              <w:rPr>
                <w:rFonts w:ascii="Arial" w:hAnsi="Arial" w:cs="Arial"/>
                <w:b/>
                <w:sz w:val="24"/>
                <w:szCs w:val="24"/>
              </w:rPr>
              <w:t xml:space="preserve">Review date: </w:t>
            </w:r>
          </w:p>
          <w:p w14:paraId="669AD15A" w14:textId="77777777" w:rsidR="00DF543D" w:rsidRPr="007719DA" w:rsidRDefault="00DF543D" w:rsidP="00665521">
            <w:pPr>
              <w:rPr>
                <w:rFonts w:ascii="Arial" w:hAnsi="Arial" w:cs="Arial"/>
                <w:b/>
                <w:i/>
                <w:sz w:val="24"/>
                <w:szCs w:val="24"/>
              </w:rPr>
            </w:pPr>
          </w:p>
        </w:tc>
        <w:tc>
          <w:tcPr>
            <w:tcW w:w="5835" w:type="dxa"/>
            <w:shd w:val="clear" w:color="auto" w:fill="BFBFBF" w:themeFill="background1" w:themeFillShade="BF"/>
          </w:tcPr>
          <w:p w14:paraId="5C5E4ED9" w14:textId="290E199D" w:rsidR="00DF543D" w:rsidRPr="007719DA" w:rsidRDefault="009413D0" w:rsidP="00665521">
            <w:pPr>
              <w:rPr>
                <w:rFonts w:ascii="Arial" w:hAnsi="Arial" w:cs="Arial"/>
                <w:b/>
                <w:i/>
                <w:sz w:val="24"/>
                <w:szCs w:val="24"/>
              </w:rPr>
            </w:pPr>
            <w:r>
              <w:rPr>
                <w:rFonts w:ascii="Arial" w:hAnsi="Arial" w:cs="Arial"/>
                <w:b/>
                <w:i/>
                <w:sz w:val="24"/>
                <w:szCs w:val="24"/>
              </w:rPr>
              <w:t>23</w:t>
            </w:r>
            <w:r w:rsidRPr="009413D0">
              <w:rPr>
                <w:rFonts w:ascii="Arial" w:hAnsi="Arial" w:cs="Arial"/>
                <w:b/>
                <w:i/>
                <w:sz w:val="24"/>
                <w:szCs w:val="24"/>
                <w:vertAlign w:val="superscript"/>
              </w:rPr>
              <w:t>rd</w:t>
            </w:r>
            <w:r>
              <w:rPr>
                <w:rFonts w:ascii="Arial" w:hAnsi="Arial" w:cs="Arial"/>
                <w:b/>
                <w:i/>
                <w:sz w:val="24"/>
                <w:szCs w:val="24"/>
              </w:rPr>
              <w:t xml:space="preserve"> May, 2023</w:t>
            </w:r>
            <w:bookmarkStart w:id="0" w:name="_GoBack"/>
            <w:bookmarkEnd w:id="0"/>
          </w:p>
        </w:tc>
      </w:tr>
      <w:tr w:rsidR="00DF543D" w14:paraId="7EA88DB5" w14:textId="77777777" w:rsidTr="005C7854">
        <w:trPr>
          <w:trHeight w:val="311"/>
        </w:trPr>
        <w:tc>
          <w:tcPr>
            <w:tcW w:w="3770" w:type="dxa"/>
            <w:shd w:val="clear" w:color="auto" w:fill="BFBFBF" w:themeFill="background1" w:themeFillShade="BF"/>
          </w:tcPr>
          <w:p w14:paraId="0F732DEF" w14:textId="77777777" w:rsidR="00DF543D" w:rsidRPr="007719DA" w:rsidRDefault="00DF543D" w:rsidP="00665521">
            <w:pPr>
              <w:rPr>
                <w:rFonts w:ascii="Arial" w:hAnsi="Arial" w:cs="Arial"/>
                <w:b/>
                <w:sz w:val="24"/>
                <w:szCs w:val="24"/>
              </w:rPr>
            </w:pPr>
            <w:r w:rsidRPr="007719DA">
              <w:rPr>
                <w:rFonts w:ascii="Arial" w:hAnsi="Arial" w:cs="Arial"/>
                <w:b/>
                <w:sz w:val="24"/>
                <w:szCs w:val="24"/>
              </w:rPr>
              <w:t xml:space="preserve">Version: </w:t>
            </w:r>
          </w:p>
          <w:p w14:paraId="50B5E3E5" w14:textId="77777777" w:rsidR="00DF543D" w:rsidRPr="007719DA" w:rsidRDefault="00DF543D" w:rsidP="00665521">
            <w:pPr>
              <w:rPr>
                <w:rFonts w:ascii="Arial" w:hAnsi="Arial" w:cs="Arial"/>
                <w:b/>
                <w:i/>
                <w:sz w:val="24"/>
                <w:szCs w:val="24"/>
              </w:rPr>
            </w:pPr>
          </w:p>
        </w:tc>
        <w:tc>
          <w:tcPr>
            <w:tcW w:w="5835" w:type="dxa"/>
            <w:shd w:val="clear" w:color="auto" w:fill="BFBFBF" w:themeFill="background1" w:themeFillShade="BF"/>
          </w:tcPr>
          <w:p w14:paraId="6CF49943" w14:textId="5744C1A6" w:rsidR="00DF543D" w:rsidRPr="007719DA" w:rsidRDefault="009413D0" w:rsidP="00665521">
            <w:pPr>
              <w:rPr>
                <w:rFonts w:ascii="Arial" w:hAnsi="Arial" w:cs="Arial"/>
                <w:b/>
                <w:i/>
                <w:sz w:val="24"/>
                <w:szCs w:val="24"/>
              </w:rPr>
            </w:pPr>
            <w:r>
              <w:rPr>
                <w:rFonts w:ascii="Arial" w:hAnsi="Arial" w:cs="Arial"/>
                <w:b/>
                <w:i/>
                <w:sz w:val="24"/>
                <w:szCs w:val="24"/>
              </w:rPr>
              <w:t>2</w:t>
            </w:r>
          </w:p>
        </w:tc>
      </w:tr>
      <w:tr w:rsidR="00DF543D" w14:paraId="6719FC73" w14:textId="77777777" w:rsidTr="005C7854">
        <w:trPr>
          <w:trHeight w:val="305"/>
        </w:trPr>
        <w:tc>
          <w:tcPr>
            <w:tcW w:w="3770" w:type="dxa"/>
            <w:shd w:val="clear" w:color="auto" w:fill="BFBFBF" w:themeFill="background1" w:themeFillShade="BF"/>
          </w:tcPr>
          <w:p w14:paraId="23514806" w14:textId="77777777" w:rsidR="00DF543D" w:rsidRPr="007719DA" w:rsidRDefault="00DF543D" w:rsidP="00665521">
            <w:pPr>
              <w:rPr>
                <w:rFonts w:ascii="Arial" w:hAnsi="Arial" w:cs="Arial"/>
                <w:b/>
                <w:sz w:val="24"/>
                <w:szCs w:val="24"/>
              </w:rPr>
            </w:pPr>
            <w:r w:rsidRPr="007719DA">
              <w:rPr>
                <w:rFonts w:ascii="Arial" w:hAnsi="Arial" w:cs="Arial"/>
                <w:b/>
                <w:sz w:val="24"/>
                <w:szCs w:val="24"/>
              </w:rPr>
              <w:t>Signed (Chair of Governors):</w:t>
            </w:r>
          </w:p>
          <w:p w14:paraId="0044DDFC" w14:textId="77777777" w:rsidR="00DF543D" w:rsidRPr="007719DA" w:rsidRDefault="00DF543D" w:rsidP="00665521">
            <w:pPr>
              <w:rPr>
                <w:rFonts w:ascii="Arial" w:hAnsi="Arial" w:cs="Arial"/>
                <w:b/>
                <w:i/>
                <w:sz w:val="24"/>
                <w:szCs w:val="24"/>
              </w:rPr>
            </w:pPr>
          </w:p>
        </w:tc>
        <w:tc>
          <w:tcPr>
            <w:tcW w:w="5835" w:type="dxa"/>
            <w:shd w:val="clear" w:color="auto" w:fill="BFBFBF" w:themeFill="background1" w:themeFillShade="BF"/>
          </w:tcPr>
          <w:p w14:paraId="6D04AAD1" w14:textId="77777777" w:rsidR="00DF543D" w:rsidRPr="007719DA" w:rsidRDefault="00DF543D" w:rsidP="00665521">
            <w:pPr>
              <w:rPr>
                <w:rFonts w:ascii="Arial" w:hAnsi="Arial" w:cs="Arial"/>
                <w:b/>
                <w:i/>
                <w:sz w:val="24"/>
                <w:szCs w:val="24"/>
              </w:rPr>
            </w:pPr>
          </w:p>
        </w:tc>
      </w:tr>
    </w:tbl>
    <w:p w14:paraId="6AF6BEFC" w14:textId="77777777" w:rsidR="00DF543D" w:rsidRPr="007D3F35" w:rsidRDefault="00DF543D" w:rsidP="00DF543D">
      <w:pPr>
        <w:rPr>
          <w:rFonts w:ascii="Arial" w:hAnsi="Arial" w:cs="Arial"/>
          <w:i/>
          <w:sz w:val="24"/>
          <w:szCs w:val="24"/>
        </w:rPr>
      </w:pPr>
    </w:p>
    <w:p w14:paraId="2F8C3F29" w14:textId="77777777" w:rsidR="00F239EC" w:rsidRDefault="00F239EC" w:rsidP="00DF543D">
      <w:pPr>
        <w:rPr>
          <w:rFonts w:ascii="Arial" w:hAnsi="Arial" w:cs="Arial"/>
          <w:b/>
          <w:sz w:val="24"/>
          <w:szCs w:val="24"/>
          <w:u w:val="single"/>
        </w:rPr>
      </w:pPr>
      <w:r>
        <w:rPr>
          <w:rFonts w:ascii="Arial" w:hAnsi="Arial" w:cs="Arial"/>
          <w:b/>
          <w:sz w:val="24"/>
          <w:szCs w:val="24"/>
          <w:u w:val="single"/>
        </w:rPr>
        <w:t>Context</w:t>
      </w:r>
    </w:p>
    <w:p w14:paraId="6330A92D" w14:textId="77777777" w:rsidR="001C2D23" w:rsidRDefault="00F239EC" w:rsidP="001C2D23">
      <w:pPr>
        <w:rPr>
          <w:rFonts w:ascii="Arial" w:hAnsi="Arial" w:cs="Arial"/>
          <w:bCs/>
          <w:sz w:val="24"/>
          <w:szCs w:val="24"/>
        </w:rPr>
      </w:pPr>
      <w:r w:rsidRPr="00F239EC">
        <w:rPr>
          <w:rFonts w:ascii="Arial" w:hAnsi="Arial" w:cs="Arial"/>
          <w:bCs/>
          <w:sz w:val="24"/>
          <w:szCs w:val="24"/>
        </w:rPr>
        <w:t xml:space="preserve">This policy </w:t>
      </w:r>
      <w:r w:rsidR="001C2D23">
        <w:rPr>
          <w:rFonts w:ascii="Arial" w:hAnsi="Arial" w:cs="Arial"/>
          <w:bCs/>
          <w:sz w:val="24"/>
          <w:szCs w:val="24"/>
        </w:rPr>
        <w:t xml:space="preserve">should be considered alongside the SEN policy until July 2024 and </w:t>
      </w:r>
      <w:r w:rsidR="002C6A3F" w:rsidRPr="00F239EC">
        <w:rPr>
          <w:rFonts w:ascii="Arial" w:hAnsi="Arial" w:cs="Arial"/>
          <w:bCs/>
          <w:sz w:val="24"/>
          <w:szCs w:val="24"/>
        </w:rPr>
        <w:t>was prepared with reference to</w:t>
      </w:r>
      <w:r w:rsidR="001C2D23">
        <w:rPr>
          <w:rFonts w:ascii="Arial" w:hAnsi="Arial" w:cs="Arial"/>
          <w:bCs/>
          <w:sz w:val="24"/>
          <w:szCs w:val="24"/>
        </w:rPr>
        <w:t>:</w:t>
      </w:r>
    </w:p>
    <w:p w14:paraId="1DE6D369" w14:textId="527810FD" w:rsidR="00531953" w:rsidRPr="001C2D23" w:rsidRDefault="00531953" w:rsidP="001C2D23">
      <w:pPr>
        <w:pStyle w:val="ListParagraph"/>
        <w:numPr>
          <w:ilvl w:val="0"/>
          <w:numId w:val="10"/>
        </w:numPr>
        <w:rPr>
          <w:rFonts w:ascii="Arial" w:hAnsi="Arial" w:cs="Arial"/>
          <w:bCs/>
          <w:sz w:val="24"/>
          <w:szCs w:val="24"/>
        </w:rPr>
      </w:pPr>
      <w:r w:rsidRPr="001C2D23">
        <w:rPr>
          <w:rFonts w:ascii="Arial" w:hAnsi="Arial" w:cs="Arial"/>
          <w:bCs/>
          <w:sz w:val="24"/>
          <w:szCs w:val="24"/>
        </w:rPr>
        <w:t>A</w:t>
      </w:r>
      <w:r w:rsidR="00C61443" w:rsidRPr="001C2D23">
        <w:rPr>
          <w:rFonts w:ascii="Arial" w:hAnsi="Arial" w:cs="Arial"/>
          <w:bCs/>
          <w:sz w:val="24"/>
          <w:szCs w:val="24"/>
        </w:rPr>
        <w:t xml:space="preserve">dditional </w:t>
      </w:r>
      <w:r w:rsidRPr="001C2D23">
        <w:rPr>
          <w:rFonts w:ascii="Arial" w:hAnsi="Arial" w:cs="Arial"/>
          <w:bCs/>
          <w:sz w:val="24"/>
          <w:szCs w:val="24"/>
        </w:rPr>
        <w:t>L</w:t>
      </w:r>
      <w:r w:rsidR="00C61443" w:rsidRPr="001C2D23">
        <w:rPr>
          <w:rFonts w:ascii="Arial" w:hAnsi="Arial" w:cs="Arial"/>
          <w:bCs/>
          <w:sz w:val="24"/>
          <w:szCs w:val="24"/>
        </w:rPr>
        <w:t xml:space="preserve">earning </w:t>
      </w:r>
      <w:r w:rsidRPr="001C2D23">
        <w:rPr>
          <w:rFonts w:ascii="Arial" w:hAnsi="Arial" w:cs="Arial"/>
          <w:bCs/>
          <w:sz w:val="24"/>
          <w:szCs w:val="24"/>
        </w:rPr>
        <w:t>N</w:t>
      </w:r>
      <w:r w:rsidR="00C61443" w:rsidRPr="001C2D23">
        <w:rPr>
          <w:rFonts w:ascii="Arial" w:hAnsi="Arial" w:cs="Arial"/>
          <w:bCs/>
          <w:sz w:val="24"/>
          <w:szCs w:val="24"/>
        </w:rPr>
        <w:t>eeds</w:t>
      </w:r>
      <w:r w:rsidRPr="001C2D23">
        <w:rPr>
          <w:rFonts w:ascii="Arial" w:hAnsi="Arial" w:cs="Arial"/>
          <w:bCs/>
          <w:sz w:val="24"/>
          <w:szCs w:val="24"/>
        </w:rPr>
        <w:t xml:space="preserve"> Code 2021</w:t>
      </w:r>
    </w:p>
    <w:p w14:paraId="363C6D64" w14:textId="39B6C281" w:rsidR="00531953" w:rsidRPr="00C61443" w:rsidRDefault="00C61443" w:rsidP="00C61443">
      <w:pPr>
        <w:pStyle w:val="ListParagraph"/>
        <w:numPr>
          <w:ilvl w:val="0"/>
          <w:numId w:val="10"/>
        </w:numPr>
        <w:rPr>
          <w:rFonts w:ascii="Arial" w:hAnsi="Arial" w:cs="Arial"/>
          <w:bCs/>
          <w:sz w:val="24"/>
          <w:szCs w:val="24"/>
        </w:rPr>
      </w:pPr>
      <w:r w:rsidRPr="00C61443">
        <w:rPr>
          <w:rFonts w:ascii="Arial" w:hAnsi="Arial" w:cs="Arial"/>
          <w:bCs/>
          <w:sz w:val="24"/>
          <w:szCs w:val="24"/>
        </w:rPr>
        <w:t>E</w:t>
      </w:r>
      <w:r w:rsidR="00531953" w:rsidRPr="00C61443">
        <w:rPr>
          <w:rFonts w:ascii="Arial" w:hAnsi="Arial" w:cs="Arial"/>
          <w:bCs/>
          <w:sz w:val="24"/>
          <w:szCs w:val="24"/>
        </w:rPr>
        <w:t>quality Act 2010</w:t>
      </w:r>
    </w:p>
    <w:p w14:paraId="33509273" w14:textId="4DE3CA27" w:rsidR="00C61443" w:rsidRDefault="00C61443" w:rsidP="00C61443">
      <w:pPr>
        <w:pStyle w:val="ListParagraph"/>
        <w:numPr>
          <w:ilvl w:val="0"/>
          <w:numId w:val="10"/>
        </w:numPr>
        <w:rPr>
          <w:rFonts w:ascii="Arial" w:hAnsi="Arial" w:cs="Arial"/>
          <w:bCs/>
          <w:sz w:val="24"/>
          <w:szCs w:val="24"/>
        </w:rPr>
      </w:pPr>
      <w:r w:rsidRPr="00C61443">
        <w:rPr>
          <w:rFonts w:ascii="Arial" w:hAnsi="Arial" w:cs="Arial"/>
          <w:bCs/>
          <w:sz w:val="24"/>
          <w:szCs w:val="24"/>
        </w:rPr>
        <w:t>A</w:t>
      </w:r>
      <w:r>
        <w:rPr>
          <w:rFonts w:ascii="Arial" w:hAnsi="Arial" w:cs="Arial"/>
          <w:bCs/>
          <w:sz w:val="24"/>
          <w:szCs w:val="24"/>
        </w:rPr>
        <w:t xml:space="preserve">dditional </w:t>
      </w:r>
      <w:r w:rsidRPr="00C61443">
        <w:rPr>
          <w:rFonts w:ascii="Arial" w:hAnsi="Arial" w:cs="Arial"/>
          <w:bCs/>
          <w:sz w:val="24"/>
          <w:szCs w:val="24"/>
        </w:rPr>
        <w:t>L</w:t>
      </w:r>
      <w:r>
        <w:rPr>
          <w:rFonts w:ascii="Arial" w:hAnsi="Arial" w:cs="Arial"/>
          <w:bCs/>
          <w:sz w:val="24"/>
          <w:szCs w:val="24"/>
        </w:rPr>
        <w:t xml:space="preserve">earning </w:t>
      </w:r>
      <w:r w:rsidRPr="00C61443">
        <w:rPr>
          <w:rFonts w:ascii="Arial" w:hAnsi="Arial" w:cs="Arial"/>
          <w:bCs/>
          <w:sz w:val="24"/>
          <w:szCs w:val="24"/>
        </w:rPr>
        <w:t>N</w:t>
      </w:r>
      <w:r>
        <w:rPr>
          <w:rFonts w:ascii="Arial" w:hAnsi="Arial" w:cs="Arial"/>
          <w:bCs/>
          <w:sz w:val="24"/>
          <w:szCs w:val="24"/>
        </w:rPr>
        <w:t xml:space="preserve">eeds and </w:t>
      </w:r>
      <w:r w:rsidRPr="00C61443">
        <w:rPr>
          <w:rFonts w:ascii="Arial" w:hAnsi="Arial" w:cs="Arial"/>
          <w:bCs/>
          <w:sz w:val="24"/>
          <w:szCs w:val="24"/>
        </w:rPr>
        <w:t>E</w:t>
      </w:r>
      <w:r>
        <w:rPr>
          <w:rFonts w:ascii="Arial" w:hAnsi="Arial" w:cs="Arial"/>
          <w:bCs/>
          <w:sz w:val="24"/>
          <w:szCs w:val="24"/>
        </w:rPr>
        <w:t xml:space="preserve">ducation </w:t>
      </w:r>
      <w:r w:rsidRPr="00C61443">
        <w:rPr>
          <w:rFonts w:ascii="Arial" w:hAnsi="Arial" w:cs="Arial"/>
          <w:bCs/>
          <w:sz w:val="24"/>
          <w:szCs w:val="24"/>
        </w:rPr>
        <w:t>T</w:t>
      </w:r>
      <w:r>
        <w:rPr>
          <w:rFonts w:ascii="Arial" w:hAnsi="Arial" w:cs="Arial"/>
          <w:bCs/>
          <w:sz w:val="24"/>
          <w:szCs w:val="24"/>
        </w:rPr>
        <w:t xml:space="preserve">ribunal </w:t>
      </w:r>
      <w:r w:rsidRPr="00C61443">
        <w:rPr>
          <w:rFonts w:ascii="Arial" w:hAnsi="Arial" w:cs="Arial"/>
          <w:bCs/>
          <w:sz w:val="24"/>
          <w:szCs w:val="24"/>
        </w:rPr>
        <w:t>Act 2018</w:t>
      </w:r>
    </w:p>
    <w:p w14:paraId="278C50F1" w14:textId="30CF892C" w:rsidR="00D93BC2" w:rsidRDefault="004D36DC" w:rsidP="00D93BC2">
      <w:pPr>
        <w:pStyle w:val="ListParagraph"/>
        <w:numPr>
          <w:ilvl w:val="0"/>
          <w:numId w:val="10"/>
        </w:numPr>
        <w:rPr>
          <w:rFonts w:ascii="Arial" w:hAnsi="Arial" w:cs="Arial"/>
          <w:bCs/>
          <w:sz w:val="24"/>
          <w:szCs w:val="24"/>
        </w:rPr>
      </w:pPr>
      <w:r>
        <w:rPr>
          <w:rFonts w:ascii="Arial" w:hAnsi="Arial" w:cs="Arial"/>
          <w:bCs/>
          <w:sz w:val="24"/>
          <w:szCs w:val="24"/>
        </w:rPr>
        <w:t>UNESCO</w:t>
      </w:r>
    </w:p>
    <w:p w14:paraId="1BDF8BF7" w14:textId="5ABF6F99" w:rsidR="006606F3" w:rsidRDefault="006606F3" w:rsidP="006606F3">
      <w:pPr>
        <w:pStyle w:val="ListParagraph"/>
        <w:numPr>
          <w:ilvl w:val="0"/>
          <w:numId w:val="10"/>
        </w:numPr>
        <w:rPr>
          <w:rFonts w:ascii="Arial" w:hAnsi="Arial" w:cs="Arial"/>
          <w:bCs/>
          <w:sz w:val="24"/>
          <w:szCs w:val="24"/>
        </w:rPr>
      </w:pPr>
      <w:r>
        <w:rPr>
          <w:rFonts w:ascii="Arial" w:hAnsi="Arial" w:cs="Arial"/>
          <w:bCs/>
          <w:sz w:val="24"/>
          <w:szCs w:val="24"/>
        </w:rPr>
        <w:t>Assessment Policy</w:t>
      </w:r>
    </w:p>
    <w:p w14:paraId="7D2925A8" w14:textId="27A87970" w:rsidR="006606F3" w:rsidRDefault="006606F3" w:rsidP="006606F3">
      <w:pPr>
        <w:pStyle w:val="ListParagraph"/>
        <w:numPr>
          <w:ilvl w:val="0"/>
          <w:numId w:val="10"/>
        </w:numPr>
        <w:rPr>
          <w:rFonts w:ascii="Arial" w:hAnsi="Arial" w:cs="Arial"/>
          <w:bCs/>
          <w:sz w:val="24"/>
          <w:szCs w:val="24"/>
        </w:rPr>
      </w:pPr>
      <w:r>
        <w:rPr>
          <w:rFonts w:ascii="Arial" w:hAnsi="Arial" w:cs="Arial"/>
          <w:bCs/>
          <w:sz w:val="24"/>
          <w:szCs w:val="24"/>
        </w:rPr>
        <w:t>Admissions Policy</w:t>
      </w:r>
    </w:p>
    <w:p w14:paraId="577DA21B" w14:textId="77777777" w:rsidR="006606F3" w:rsidRDefault="006606F3" w:rsidP="006606F3">
      <w:pPr>
        <w:rPr>
          <w:rFonts w:ascii="Arial" w:hAnsi="Arial" w:cs="Arial"/>
          <w:bCs/>
          <w:sz w:val="24"/>
          <w:szCs w:val="24"/>
        </w:rPr>
      </w:pPr>
    </w:p>
    <w:p w14:paraId="054779DC" w14:textId="7D42A5C3" w:rsidR="006606F3" w:rsidRPr="006606F3" w:rsidRDefault="006606F3" w:rsidP="006606F3">
      <w:pPr>
        <w:rPr>
          <w:rFonts w:ascii="Arial" w:hAnsi="Arial" w:cs="Arial"/>
          <w:bCs/>
          <w:sz w:val="24"/>
          <w:szCs w:val="24"/>
        </w:rPr>
      </w:pPr>
      <w:r>
        <w:rPr>
          <w:rFonts w:ascii="Arial" w:hAnsi="Arial" w:cs="Arial"/>
          <w:bCs/>
          <w:sz w:val="24"/>
          <w:szCs w:val="24"/>
        </w:rPr>
        <w:t xml:space="preserve">The policy was created in partnership with the Senior Leadership Team, link Management committee Lead for ALN, representative staff, parents/carers and </w:t>
      </w:r>
      <w:r w:rsidR="00EF0D4C">
        <w:rPr>
          <w:rFonts w:ascii="Arial" w:hAnsi="Arial" w:cs="Arial"/>
          <w:bCs/>
          <w:sz w:val="24"/>
          <w:szCs w:val="24"/>
        </w:rPr>
        <w:t>young people. The policy reflects the ALN Code (2021).</w:t>
      </w:r>
    </w:p>
    <w:p w14:paraId="2167FDD5" w14:textId="77777777" w:rsidR="00C61443" w:rsidRPr="00531953" w:rsidRDefault="00C61443" w:rsidP="00DF543D">
      <w:pPr>
        <w:rPr>
          <w:rFonts w:ascii="Arial" w:hAnsi="Arial" w:cs="Arial"/>
          <w:bCs/>
          <w:sz w:val="24"/>
          <w:szCs w:val="24"/>
        </w:rPr>
      </w:pPr>
    </w:p>
    <w:p w14:paraId="1B0093B2" w14:textId="68EAA196" w:rsidR="00531953" w:rsidRDefault="00F239EC" w:rsidP="00DF543D">
      <w:pPr>
        <w:rPr>
          <w:rFonts w:ascii="Arial" w:hAnsi="Arial" w:cs="Arial"/>
          <w:b/>
          <w:sz w:val="24"/>
          <w:szCs w:val="24"/>
          <w:u w:val="single"/>
        </w:rPr>
      </w:pPr>
      <w:r>
        <w:rPr>
          <w:rFonts w:ascii="Arial" w:hAnsi="Arial" w:cs="Arial"/>
          <w:b/>
          <w:sz w:val="24"/>
          <w:szCs w:val="24"/>
          <w:u w:val="single"/>
        </w:rPr>
        <w:t>Ethos</w:t>
      </w:r>
    </w:p>
    <w:p w14:paraId="41D55D67" w14:textId="1F46F0E9" w:rsidR="00D93BC2" w:rsidRPr="00D93BC2" w:rsidRDefault="00D93BC2" w:rsidP="00D93BC2">
      <w:pPr>
        <w:rPr>
          <w:rFonts w:ascii="Arial" w:hAnsi="Arial" w:cs="Arial"/>
          <w:sz w:val="24"/>
          <w:szCs w:val="24"/>
        </w:rPr>
      </w:pPr>
      <w:r w:rsidRPr="00D93BC2">
        <w:rPr>
          <w:rFonts w:ascii="Arial" w:hAnsi="Arial" w:cs="Arial"/>
          <w:bCs/>
          <w:sz w:val="24"/>
          <w:szCs w:val="24"/>
        </w:rPr>
        <w:t xml:space="preserve">At Gorwelion Newydd </w:t>
      </w:r>
      <w:r w:rsidR="00B977DE">
        <w:rPr>
          <w:rFonts w:ascii="Arial" w:hAnsi="Arial" w:cs="Arial"/>
          <w:bCs/>
          <w:sz w:val="24"/>
          <w:szCs w:val="24"/>
        </w:rPr>
        <w:t xml:space="preserve">we </w:t>
      </w:r>
      <w:r w:rsidRPr="00D93BC2">
        <w:rPr>
          <w:rFonts w:ascii="Arial" w:hAnsi="Arial" w:cs="Arial"/>
          <w:sz w:val="24"/>
          <w:szCs w:val="24"/>
        </w:rPr>
        <w:t xml:space="preserve">value our </w:t>
      </w:r>
      <w:r w:rsidR="00B977DE">
        <w:rPr>
          <w:rFonts w:ascii="Arial" w:hAnsi="Arial" w:cs="Arial"/>
          <w:sz w:val="24"/>
          <w:szCs w:val="24"/>
        </w:rPr>
        <w:t xml:space="preserve">children and young </w:t>
      </w:r>
      <w:r w:rsidRPr="00D93BC2">
        <w:rPr>
          <w:rFonts w:ascii="Arial" w:hAnsi="Arial" w:cs="Arial"/>
          <w:sz w:val="24"/>
          <w:szCs w:val="24"/>
        </w:rPr>
        <w:t xml:space="preserve">people as individuals and are committed to providing a person centred, safe environment in which they can flourish. </w:t>
      </w:r>
    </w:p>
    <w:p w14:paraId="316D1ED9" w14:textId="60715B92" w:rsidR="00D93BC2" w:rsidRPr="00D93BC2" w:rsidRDefault="00D93BC2" w:rsidP="00D93BC2">
      <w:pPr>
        <w:rPr>
          <w:rFonts w:ascii="Arial" w:hAnsi="Arial" w:cs="Arial"/>
          <w:sz w:val="24"/>
          <w:szCs w:val="24"/>
        </w:rPr>
      </w:pPr>
      <w:r>
        <w:rPr>
          <w:rFonts w:ascii="Arial" w:hAnsi="Arial" w:cs="Arial"/>
          <w:sz w:val="24"/>
          <w:szCs w:val="24"/>
        </w:rPr>
        <w:t xml:space="preserve">At Gorwelion Newydd the </w:t>
      </w:r>
      <w:r w:rsidRPr="00D93BC2">
        <w:rPr>
          <w:rFonts w:ascii="Arial" w:hAnsi="Arial" w:cs="Arial"/>
          <w:sz w:val="24"/>
          <w:szCs w:val="24"/>
        </w:rPr>
        <w:t>child is at the centre of everything we do and we are committed to ensuring the rights of the child in accordance with the United Nations Convention on the Rights of the Child. Pupil voice is strong and wellbeing is promoted and sustained as a whole s</w:t>
      </w:r>
      <w:r>
        <w:rPr>
          <w:rFonts w:ascii="Arial" w:hAnsi="Arial" w:cs="Arial"/>
          <w:sz w:val="24"/>
          <w:szCs w:val="24"/>
        </w:rPr>
        <w:t>ervice</w:t>
      </w:r>
      <w:r w:rsidRPr="00D93BC2">
        <w:rPr>
          <w:rFonts w:ascii="Arial" w:hAnsi="Arial" w:cs="Arial"/>
          <w:sz w:val="24"/>
          <w:szCs w:val="24"/>
        </w:rPr>
        <w:t xml:space="preserve"> priority.</w:t>
      </w:r>
    </w:p>
    <w:p w14:paraId="424529EC" w14:textId="77777777" w:rsidR="00D93BC2" w:rsidRPr="00D93BC2" w:rsidRDefault="00D93BC2" w:rsidP="00D93BC2">
      <w:pPr>
        <w:rPr>
          <w:rFonts w:ascii="Arial" w:hAnsi="Arial" w:cs="Arial"/>
          <w:sz w:val="24"/>
          <w:szCs w:val="24"/>
        </w:rPr>
      </w:pPr>
      <w:r w:rsidRPr="00D93BC2">
        <w:rPr>
          <w:rFonts w:ascii="Arial" w:hAnsi="Arial" w:cs="Arial"/>
          <w:sz w:val="24"/>
          <w:szCs w:val="24"/>
        </w:rPr>
        <w:t xml:space="preserve">We are committed to providing a broad, balanced and differentiated curriculum incorporating a wide range of internal and external interventions to secure the best </w:t>
      </w:r>
      <w:r w:rsidRPr="00D93BC2">
        <w:rPr>
          <w:rFonts w:ascii="Arial" w:hAnsi="Arial" w:cs="Arial"/>
          <w:bCs/>
          <w:sz w:val="24"/>
          <w:szCs w:val="24"/>
        </w:rPr>
        <w:t>possible outcomes for our young people.</w:t>
      </w:r>
      <w:r w:rsidRPr="00D93BC2">
        <w:rPr>
          <w:rFonts w:ascii="Arial" w:hAnsi="Arial" w:cs="Arial"/>
          <w:sz w:val="24"/>
          <w:szCs w:val="24"/>
        </w:rPr>
        <w:t xml:space="preserve"> </w:t>
      </w:r>
    </w:p>
    <w:p w14:paraId="72661A53" w14:textId="15C9F1DF" w:rsidR="00D93BC2" w:rsidRPr="00D93BC2" w:rsidRDefault="00D93BC2" w:rsidP="00D93BC2">
      <w:pPr>
        <w:rPr>
          <w:rFonts w:ascii="Arial" w:hAnsi="Arial" w:cs="Arial"/>
          <w:sz w:val="24"/>
          <w:szCs w:val="24"/>
        </w:rPr>
      </w:pPr>
      <w:r w:rsidRPr="00D93BC2">
        <w:rPr>
          <w:rFonts w:ascii="Arial" w:hAnsi="Arial" w:cs="Arial"/>
          <w:sz w:val="24"/>
          <w:szCs w:val="24"/>
        </w:rPr>
        <w:lastRenderedPageBreak/>
        <w:t>Every teacher at Gorwelion</w:t>
      </w:r>
      <w:r>
        <w:rPr>
          <w:rFonts w:ascii="Arial" w:hAnsi="Arial" w:cs="Arial"/>
          <w:sz w:val="24"/>
          <w:szCs w:val="24"/>
        </w:rPr>
        <w:t xml:space="preserve"> Newydd</w:t>
      </w:r>
      <w:r w:rsidRPr="00D93BC2">
        <w:rPr>
          <w:rFonts w:ascii="Arial" w:hAnsi="Arial" w:cs="Arial"/>
          <w:sz w:val="24"/>
          <w:szCs w:val="24"/>
        </w:rPr>
        <w:t xml:space="preserve"> is a teacher of all pupils, including those with ALN incorporating children and young people with social, emotional and mental health needs.</w:t>
      </w:r>
    </w:p>
    <w:p w14:paraId="7BEABD49" w14:textId="776C9C44" w:rsidR="007A6886" w:rsidRDefault="007A6886" w:rsidP="00DF543D">
      <w:pPr>
        <w:rPr>
          <w:rFonts w:ascii="Arial" w:hAnsi="Arial" w:cs="Arial"/>
          <w:bCs/>
          <w:sz w:val="24"/>
          <w:szCs w:val="24"/>
        </w:rPr>
      </w:pPr>
    </w:p>
    <w:p w14:paraId="3653755B" w14:textId="16201916" w:rsidR="00374F07" w:rsidRPr="00355E13" w:rsidRDefault="00374F07" w:rsidP="00374F07">
      <w:pPr>
        <w:rPr>
          <w:rFonts w:ascii="Arial" w:hAnsi="Arial" w:cs="Arial"/>
          <w:b/>
          <w:sz w:val="24"/>
          <w:szCs w:val="24"/>
          <w:u w:val="single"/>
        </w:rPr>
      </w:pPr>
      <w:r w:rsidRPr="00355E13">
        <w:rPr>
          <w:rFonts w:ascii="Arial" w:hAnsi="Arial" w:cs="Arial"/>
          <w:b/>
          <w:sz w:val="24"/>
          <w:szCs w:val="24"/>
          <w:u w:val="single"/>
        </w:rPr>
        <w:t>Definition of ALN</w:t>
      </w:r>
    </w:p>
    <w:p w14:paraId="3ACA0145" w14:textId="60E1F5A1" w:rsidR="00374F07" w:rsidRPr="00613C4E" w:rsidRDefault="00374F07" w:rsidP="00374F07">
      <w:pPr>
        <w:rPr>
          <w:rFonts w:ascii="Arial" w:hAnsi="Arial" w:cs="Arial"/>
          <w:sz w:val="24"/>
          <w:szCs w:val="24"/>
        </w:rPr>
      </w:pPr>
      <w:r w:rsidRPr="00613C4E">
        <w:rPr>
          <w:rFonts w:ascii="Arial" w:hAnsi="Arial" w:cs="Arial"/>
          <w:sz w:val="24"/>
          <w:szCs w:val="24"/>
        </w:rPr>
        <w:t xml:space="preserve">At </w:t>
      </w:r>
      <w:r w:rsidR="005C7854">
        <w:rPr>
          <w:rFonts w:ascii="Arial" w:hAnsi="Arial" w:cs="Arial"/>
          <w:sz w:val="24"/>
          <w:szCs w:val="24"/>
        </w:rPr>
        <w:t xml:space="preserve">Gorwelion Newydd </w:t>
      </w:r>
      <w:r w:rsidRPr="00613C4E">
        <w:rPr>
          <w:rFonts w:ascii="Arial" w:hAnsi="Arial" w:cs="Arial"/>
          <w:sz w:val="24"/>
          <w:szCs w:val="24"/>
        </w:rPr>
        <w:t>we use the definition of ALN from the Code (2021)</w:t>
      </w:r>
      <w:r w:rsidR="005C7854">
        <w:rPr>
          <w:rFonts w:ascii="Arial" w:hAnsi="Arial" w:cs="Arial"/>
          <w:sz w:val="24"/>
          <w:szCs w:val="24"/>
        </w:rPr>
        <w:t>.</w:t>
      </w:r>
      <w:r w:rsidRPr="00613C4E">
        <w:rPr>
          <w:rFonts w:ascii="Arial" w:hAnsi="Arial" w:cs="Arial"/>
          <w:sz w:val="24"/>
          <w:szCs w:val="24"/>
        </w:rPr>
        <w:t xml:space="preserve"> </w:t>
      </w:r>
    </w:p>
    <w:p w14:paraId="729F8C67" w14:textId="77777777" w:rsidR="00374F07" w:rsidRPr="00613C4E" w:rsidRDefault="00374F07" w:rsidP="00374F07">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613C4E">
        <w:rPr>
          <w:rFonts w:ascii="Arial" w:hAnsi="Arial" w:cs="Arial"/>
          <w:b/>
          <w:sz w:val="24"/>
          <w:szCs w:val="24"/>
        </w:rPr>
        <w:t>Additional learning needs</w:t>
      </w:r>
    </w:p>
    <w:p w14:paraId="6DDA518A" w14:textId="77777777" w:rsidR="00374F07" w:rsidRPr="00613C4E" w:rsidRDefault="00374F07" w:rsidP="00374F07">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(1) A person has additional learning needs if he or she has a learning difficulty or disability (whether the learning difficulty or disability arises from a medical condition or otherwise) which calls for additional learning provision.</w:t>
      </w:r>
    </w:p>
    <w:p w14:paraId="6B76FA5D" w14:textId="77777777" w:rsidR="00374F07" w:rsidRPr="00613C4E" w:rsidRDefault="00374F07" w:rsidP="00374F07">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(2) A child of compulsory school age or person over that age has a learning difficulty or disability if he or she—</w:t>
      </w:r>
    </w:p>
    <w:p w14:paraId="4E6FBCE4" w14:textId="77777777" w:rsidR="00374F07" w:rsidRPr="00613C4E" w:rsidRDefault="00374F07" w:rsidP="00374F07">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(a) has a significantly greater difficulty in learning than the majority of others of the same age, or</w:t>
      </w:r>
    </w:p>
    <w:p w14:paraId="2FAE6174" w14:textId="77777777" w:rsidR="00374F07" w:rsidRPr="00613C4E" w:rsidRDefault="00374F07" w:rsidP="00374F07">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(b) has a disability for the purposes of the Equality Act 2010 which prevents or hinders him or her from making use of facilities for education or training of a kind generally provided for others of the same age in mainstream maintained schools or mainstream institutions in the further education sector.</w:t>
      </w:r>
    </w:p>
    <w:p w14:paraId="4FDD64D3" w14:textId="77777777" w:rsidR="00374F07" w:rsidRPr="00613C4E" w:rsidRDefault="00374F07" w:rsidP="00374F07">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(3) A child under compulsory school age has a learning difficulty or disability if he or she is, or would be if no additional learning provision were made, likely to be within subsection (2) when of compulsory school age.</w:t>
      </w:r>
    </w:p>
    <w:p w14:paraId="7B71C9A4" w14:textId="77777777" w:rsidR="00374F07" w:rsidRPr="00DF543D" w:rsidRDefault="00374F07" w:rsidP="00374F07">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(4) A person does not have a learning difficulty or disability solely because the language (or form of language) in which he or she is or will be taught is different from a language (or form of language) which is or has been used at home.</w:t>
      </w:r>
    </w:p>
    <w:p w14:paraId="37A401A7" w14:textId="77777777" w:rsidR="00374F07" w:rsidRDefault="00374F07" w:rsidP="00DF543D">
      <w:pPr>
        <w:rPr>
          <w:rFonts w:ascii="Arial" w:hAnsi="Arial" w:cs="Arial"/>
          <w:bCs/>
          <w:sz w:val="24"/>
          <w:szCs w:val="24"/>
        </w:rPr>
      </w:pPr>
    </w:p>
    <w:p w14:paraId="70B286C2" w14:textId="77777777" w:rsidR="00DF543D" w:rsidRPr="00355E13" w:rsidRDefault="00DF543D" w:rsidP="00DF543D">
      <w:pPr>
        <w:spacing w:after="0" w:line="240" w:lineRule="auto"/>
        <w:rPr>
          <w:rFonts w:ascii="Arial" w:hAnsi="Arial" w:cs="Arial"/>
          <w:b/>
          <w:sz w:val="24"/>
          <w:szCs w:val="24"/>
          <w:u w:val="single"/>
        </w:rPr>
      </w:pPr>
      <w:r w:rsidRPr="00355E13">
        <w:rPr>
          <w:rFonts w:ascii="Arial" w:hAnsi="Arial" w:cs="Arial"/>
          <w:b/>
          <w:sz w:val="24"/>
          <w:szCs w:val="24"/>
          <w:u w:val="single"/>
        </w:rPr>
        <w:t xml:space="preserve">Aims and Objectives </w:t>
      </w:r>
    </w:p>
    <w:p w14:paraId="3B91DF24" w14:textId="367A9E1A" w:rsidR="00DF543D" w:rsidRPr="003304B9" w:rsidRDefault="00DF543D" w:rsidP="00DF543D">
      <w:pPr>
        <w:rPr>
          <w:rFonts w:ascii="Arial" w:hAnsi="Arial" w:cs="Arial"/>
          <w:b/>
          <w:sz w:val="24"/>
          <w:szCs w:val="24"/>
          <w:u w:val="single"/>
        </w:rPr>
      </w:pPr>
    </w:p>
    <w:p w14:paraId="7223A3B7" w14:textId="0AFE7947" w:rsidR="00791840" w:rsidRDefault="00791840" w:rsidP="00791840">
      <w:pPr>
        <w:rPr>
          <w:rFonts w:ascii="Arial" w:hAnsi="Arial" w:cs="Arial"/>
          <w:sz w:val="24"/>
          <w:szCs w:val="24"/>
          <w:shd w:val="clear" w:color="auto" w:fill="FFFFFF"/>
        </w:rPr>
      </w:pPr>
      <w:r w:rsidRPr="00242EFA">
        <w:rPr>
          <w:rFonts w:ascii="Arial" w:hAnsi="Arial" w:cs="Arial"/>
          <w:sz w:val="24"/>
          <w:szCs w:val="24"/>
          <w:shd w:val="clear" w:color="auto" w:fill="FFFFFF"/>
        </w:rPr>
        <w:t xml:space="preserve">At </w:t>
      </w:r>
      <w:r w:rsidR="00374BF1">
        <w:rPr>
          <w:rFonts w:ascii="Arial" w:hAnsi="Arial" w:cs="Arial"/>
          <w:sz w:val="24"/>
          <w:szCs w:val="24"/>
          <w:shd w:val="clear" w:color="auto" w:fill="FFFFFF"/>
        </w:rPr>
        <w:t xml:space="preserve">Gorwelion Newydd </w:t>
      </w:r>
      <w:r w:rsidRPr="00242EFA">
        <w:rPr>
          <w:rFonts w:ascii="Arial" w:hAnsi="Arial" w:cs="Arial"/>
          <w:sz w:val="24"/>
          <w:szCs w:val="24"/>
          <w:shd w:val="clear" w:color="auto" w:fill="FFFFFF"/>
        </w:rPr>
        <w:t>we recognise that many of the young people find mainstream school overwhelming and no matter what behaviours or difficulties they present, we have a continuous positive regard, each day is a new day</w:t>
      </w:r>
      <w:r w:rsidR="00242EFA">
        <w:rPr>
          <w:rFonts w:ascii="Arial" w:hAnsi="Arial" w:cs="Arial"/>
          <w:sz w:val="24"/>
          <w:szCs w:val="24"/>
          <w:shd w:val="clear" w:color="auto" w:fill="FFFFFF"/>
        </w:rPr>
        <w:t>.</w:t>
      </w:r>
    </w:p>
    <w:p w14:paraId="6912E138" w14:textId="6836DA3C" w:rsidR="003304B9" w:rsidRDefault="003304B9" w:rsidP="003304B9">
      <w:pPr>
        <w:pStyle w:val="NormalWeb"/>
        <w:shd w:val="clear" w:color="auto" w:fill="FFFFFF"/>
        <w:spacing w:before="0" w:beforeAutospacing="0" w:after="150" w:afterAutospacing="0"/>
        <w:rPr>
          <w:rFonts w:ascii="Arial" w:hAnsi="Arial" w:cs="Arial"/>
        </w:rPr>
      </w:pPr>
      <w:r w:rsidRPr="00242EFA">
        <w:rPr>
          <w:rFonts w:ascii="Arial" w:hAnsi="Arial" w:cs="Arial"/>
        </w:rPr>
        <w:t xml:space="preserve">Following an agreement to a </w:t>
      </w:r>
      <w:r w:rsidR="009579DF" w:rsidRPr="00242EFA">
        <w:rPr>
          <w:rFonts w:ascii="Arial" w:hAnsi="Arial" w:cs="Arial"/>
        </w:rPr>
        <w:t>full</w:t>
      </w:r>
      <w:r w:rsidR="00F66ABD">
        <w:rPr>
          <w:rFonts w:ascii="Arial" w:hAnsi="Arial" w:cs="Arial"/>
        </w:rPr>
        <w:t xml:space="preserve"> </w:t>
      </w:r>
      <w:r w:rsidR="009579DF" w:rsidRPr="00242EFA">
        <w:rPr>
          <w:rFonts w:ascii="Arial" w:hAnsi="Arial" w:cs="Arial"/>
        </w:rPr>
        <w:t>time</w:t>
      </w:r>
      <w:r w:rsidRPr="00242EFA">
        <w:rPr>
          <w:rFonts w:ascii="Arial" w:hAnsi="Arial" w:cs="Arial"/>
        </w:rPr>
        <w:t xml:space="preserve"> educational placement, we extend a warm welcome to all parents, carers and young people to an admission meeting. This enables the opportunity to meet</w:t>
      </w:r>
      <w:r w:rsidRPr="003304B9">
        <w:rPr>
          <w:rFonts w:ascii="Arial" w:hAnsi="Arial" w:cs="Arial"/>
        </w:rPr>
        <w:t xml:space="preserve"> with staff, look around the facilities and have any questions answered.</w:t>
      </w:r>
    </w:p>
    <w:p w14:paraId="38F14C94" w14:textId="38E85DF0" w:rsidR="00374BF1" w:rsidRPr="00DC325D" w:rsidRDefault="00374BF1" w:rsidP="00374BF1">
      <w:pPr>
        <w:rPr>
          <w:rFonts w:ascii="Arial" w:hAnsi="Arial" w:cs="Arial"/>
          <w:sz w:val="24"/>
          <w:szCs w:val="24"/>
        </w:rPr>
      </w:pPr>
      <w:r>
        <w:rPr>
          <w:rFonts w:ascii="Arial" w:hAnsi="Arial" w:cs="Arial"/>
          <w:sz w:val="24"/>
          <w:szCs w:val="24"/>
        </w:rPr>
        <w:t xml:space="preserve">A person-centred approach is adopted throughout the service, placing the child/ young person at the heart of everything we do. </w:t>
      </w:r>
      <w:r w:rsidRPr="00DC325D">
        <w:rPr>
          <w:rFonts w:ascii="Arial" w:hAnsi="Arial" w:cs="Arial"/>
          <w:sz w:val="24"/>
          <w:szCs w:val="24"/>
        </w:rPr>
        <w:t xml:space="preserve">Pupils are supported to be involved in decision making and to be able to express any concerns. </w:t>
      </w:r>
    </w:p>
    <w:p w14:paraId="7543A851" w14:textId="2DD280E6" w:rsidR="007D5EB1" w:rsidRPr="003304B9" w:rsidRDefault="003304B9" w:rsidP="003304B9">
      <w:pPr>
        <w:pStyle w:val="NormalWeb"/>
        <w:shd w:val="clear" w:color="auto" w:fill="FFFFFF"/>
        <w:spacing w:before="0" w:beforeAutospacing="0" w:after="150" w:afterAutospacing="0"/>
        <w:rPr>
          <w:rFonts w:ascii="Arial" w:hAnsi="Arial" w:cs="Arial"/>
        </w:rPr>
      </w:pPr>
      <w:r w:rsidRPr="003304B9">
        <w:rPr>
          <w:rFonts w:ascii="Arial" w:hAnsi="Arial" w:cs="Arial"/>
        </w:rPr>
        <w:t xml:space="preserve">When young people arrive at </w:t>
      </w:r>
      <w:r w:rsidR="00374BF1">
        <w:rPr>
          <w:rFonts w:ascii="Arial" w:hAnsi="Arial" w:cs="Arial"/>
        </w:rPr>
        <w:t>Gorwelion Newydd</w:t>
      </w:r>
      <w:r w:rsidRPr="003304B9">
        <w:rPr>
          <w:rFonts w:ascii="Arial" w:hAnsi="Arial" w:cs="Arial"/>
        </w:rPr>
        <w:t>, the team run a series of diagnostic tests to build up a picture of why they have been struggling at school. </w:t>
      </w:r>
      <w:r w:rsidR="00374BF1">
        <w:rPr>
          <w:rFonts w:ascii="Arial" w:hAnsi="Arial" w:cs="Arial"/>
        </w:rPr>
        <w:t xml:space="preserve">This </w:t>
      </w:r>
      <w:r w:rsidR="00374BF1">
        <w:rPr>
          <w:rFonts w:ascii="Arial" w:hAnsi="Arial" w:cs="Arial"/>
        </w:rPr>
        <w:lastRenderedPageBreak/>
        <w:t xml:space="preserve">information </w:t>
      </w:r>
      <w:r w:rsidRPr="003304B9">
        <w:rPr>
          <w:rFonts w:ascii="Arial" w:hAnsi="Arial" w:cs="Arial"/>
        </w:rPr>
        <w:t xml:space="preserve">enables the development of a </w:t>
      </w:r>
      <w:r w:rsidR="00F66ABD" w:rsidRPr="003304B9">
        <w:rPr>
          <w:rFonts w:ascii="Arial" w:hAnsi="Arial" w:cs="Arial"/>
        </w:rPr>
        <w:t>Person-Centred</w:t>
      </w:r>
      <w:r w:rsidRPr="003304B9">
        <w:rPr>
          <w:rFonts w:ascii="Arial" w:hAnsi="Arial" w:cs="Arial"/>
        </w:rPr>
        <w:t xml:space="preserve"> Plan for all young people, which will support the</w:t>
      </w:r>
      <w:r w:rsidR="0066564C">
        <w:rPr>
          <w:rFonts w:ascii="Arial" w:hAnsi="Arial" w:cs="Arial"/>
        </w:rPr>
        <w:t xml:space="preserve"> development of an </w:t>
      </w:r>
      <w:r w:rsidRPr="003304B9">
        <w:rPr>
          <w:rFonts w:ascii="Arial" w:hAnsi="Arial" w:cs="Arial"/>
        </w:rPr>
        <w:t xml:space="preserve">Individual </w:t>
      </w:r>
      <w:r w:rsidR="00242EFA">
        <w:rPr>
          <w:rFonts w:ascii="Arial" w:hAnsi="Arial" w:cs="Arial"/>
        </w:rPr>
        <w:t>Development Plan</w:t>
      </w:r>
      <w:r w:rsidR="0066564C">
        <w:rPr>
          <w:rFonts w:ascii="Arial" w:hAnsi="Arial" w:cs="Arial"/>
        </w:rPr>
        <w:t xml:space="preserve"> where necessary.</w:t>
      </w:r>
    </w:p>
    <w:p w14:paraId="68B282F3" w14:textId="77777777" w:rsidR="003304B9" w:rsidRPr="003304B9" w:rsidRDefault="003304B9" w:rsidP="003304B9">
      <w:pPr>
        <w:pStyle w:val="NormalWeb"/>
        <w:shd w:val="clear" w:color="auto" w:fill="FFFFFF"/>
        <w:spacing w:before="0" w:beforeAutospacing="0" w:after="150" w:afterAutospacing="0"/>
        <w:rPr>
          <w:rFonts w:ascii="Arial" w:hAnsi="Arial" w:cs="Arial"/>
        </w:rPr>
      </w:pPr>
      <w:r w:rsidRPr="003304B9">
        <w:rPr>
          <w:rFonts w:ascii="Arial" w:hAnsi="Arial" w:cs="Arial"/>
        </w:rPr>
        <w:t>Taught lessons are in small groups that focus on individual learner needs.  There is strong emphasis on developing active learning and a variety of activities based within the classroom and wider community.  Our aim is to provide a wide range and variety of enrichment activities including sport, music and creative arts. This may include the commissioning of private and third sector organisations that are fully quality assured.</w:t>
      </w:r>
    </w:p>
    <w:p w14:paraId="23569858" w14:textId="77777777" w:rsidR="003304B9" w:rsidRPr="003304B9" w:rsidRDefault="003304B9" w:rsidP="003304B9">
      <w:pPr>
        <w:pStyle w:val="NormalWeb"/>
        <w:shd w:val="clear" w:color="auto" w:fill="FFFFFF"/>
        <w:spacing w:before="0" w:beforeAutospacing="0" w:after="150" w:afterAutospacing="0"/>
        <w:rPr>
          <w:rFonts w:ascii="Arial" w:hAnsi="Arial" w:cs="Arial"/>
        </w:rPr>
      </w:pPr>
      <w:r w:rsidRPr="003304B9">
        <w:rPr>
          <w:rFonts w:ascii="Arial" w:hAnsi="Arial" w:cs="Arial"/>
        </w:rPr>
        <w:t>We offer all young people a healthy breakfast every morning; this supports our commitment to healthier lifestyle choices.</w:t>
      </w:r>
    </w:p>
    <w:p w14:paraId="02A669E5" w14:textId="77777777" w:rsidR="00714603" w:rsidRDefault="003304B9" w:rsidP="003304B9">
      <w:pPr>
        <w:pStyle w:val="NormalWeb"/>
        <w:shd w:val="clear" w:color="auto" w:fill="FFFFFF"/>
        <w:spacing w:before="0" w:beforeAutospacing="0" w:after="150" w:afterAutospacing="0"/>
        <w:rPr>
          <w:rFonts w:ascii="Arial" w:hAnsi="Arial" w:cs="Arial"/>
        </w:rPr>
      </w:pPr>
      <w:r w:rsidRPr="003304B9">
        <w:rPr>
          <w:rFonts w:ascii="Arial" w:hAnsi="Arial" w:cs="Arial"/>
        </w:rPr>
        <w:t xml:space="preserve">We are proud of our team and collaborative approach with parents and agencies; </w:t>
      </w:r>
      <w:r w:rsidR="00242EFA">
        <w:rPr>
          <w:rFonts w:ascii="Arial" w:hAnsi="Arial" w:cs="Arial"/>
        </w:rPr>
        <w:t xml:space="preserve">parents </w:t>
      </w:r>
      <w:r w:rsidR="008A4240">
        <w:rPr>
          <w:rFonts w:ascii="Arial" w:hAnsi="Arial" w:cs="Arial"/>
        </w:rPr>
        <w:t xml:space="preserve">are encouraged to play an active part in their child’s learning and to contribute to and support targets set. Parents </w:t>
      </w:r>
      <w:r w:rsidRPr="003304B9">
        <w:rPr>
          <w:rFonts w:ascii="Arial" w:hAnsi="Arial" w:cs="Arial"/>
        </w:rPr>
        <w:t xml:space="preserve">receive regular updates </w:t>
      </w:r>
      <w:r w:rsidR="00242EFA">
        <w:rPr>
          <w:rFonts w:ascii="Arial" w:hAnsi="Arial" w:cs="Arial"/>
        </w:rPr>
        <w:t>regarding their child’s</w:t>
      </w:r>
      <w:r w:rsidRPr="003304B9">
        <w:rPr>
          <w:rFonts w:ascii="Arial" w:hAnsi="Arial" w:cs="Arial"/>
        </w:rPr>
        <w:t xml:space="preserve"> personal, social and educational progress; based upon our mentoring and site specific target tracking processes to encourage, recognise and reward good attendance and behaviour. </w:t>
      </w:r>
    </w:p>
    <w:p w14:paraId="03A45B31" w14:textId="77777777" w:rsidR="00714603" w:rsidRDefault="00714603" w:rsidP="003304B9">
      <w:pPr>
        <w:pStyle w:val="NormalWeb"/>
        <w:shd w:val="clear" w:color="auto" w:fill="FFFFFF"/>
        <w:spacing w:before="0" w:beforeAutospacing="0" w:after="150" w:afterAutospacing="0"/>
        <w:rPr>
          <w:rFonts w:ascii="Arial" w:hAnsi="Arial" w:cs="Arial"/>
        </w:rPr>
      </w:pPr>
    </w:p>
    <w:p w14:paraId="4ECF8DE9" w14:textId="2AEACF40" w:rsidR="00DF543D" w:rsidRPr="007C6100" w:rsidRDefault="00DF543D" w:rsidP="00DF543D">
      <w:pPr>
        <w:rPr>
          <w:rFonts w:ascii="Arial" w:hAnsi="Arial" w:cs="Arial"/>
          <w:sz w:val="24"/>
          <w:szCs w:val="24"/>
        </w:rPr>
      </w:pPr>
      <w:r w:rsidRPr="00DC325D">
        <w:rPr>
          <w:rFonts w:ascii="Arial" w:hAnsi="Arial" w:cs="Arial"/>
          <w:sz w:val="24"/>
          <w:szCs w:val="24"/>
        </w:rPr>
        <w:t xml:space="preserve"> </w:t>
      </w:r>
      <w:r w:rsidRPr="00DC325D">
        <w:rPr>
          <w:rFonts w:ascii="Arial" w:hAnsi="Arial" w:cs="Arial"/>
          <w:b/>
          <w:sz w:val="24"/>
          <w:szCs w:val="24"/>
          <w:u w:val="single"/>
        </w:rPr>
        <w:t xml:space="preserve">Role and Responsibilities </w:t>
      </w:r>
    </w:p>
    <w:p w14:paraId="7B7B92F7" w14:textId="77777777" w:rsidR="00C75ED7" w:rsidRDefault="00C75ED7" w:rsidP="00DF543D">
      <w:pPr>
        <w:rPr>
          <w:rFonts w:ascii="Arial" w:hAnsi="Arial" w:cs="Arial"/>
          <w:b/>
          <w:sz w:val="24"/>
          <w:szCs w:val="24"/>
        </w:rPr>
      </w:pPr>
    </w:p>
    <w:p w14:paraId="0B83F23F" w14:textId="72D1F39C" w:rsidR="00DF543D" w:rsidRPr="00DC325D" w:rsidRDefault="00281980" w:rsidP="00DF543D">
      <w:pPr>
        <w:rPr>
          <w:rFonts w:ascii="Arial" w:hAnsi="Arial" w:cs="Arial"/>
          <w:sz w:val="24"/>
          <w:szCs w:val="24"/>
        </w:rPr>
      </w:pPr>
      <w:r>
        <w:rPr>
          <w:rFonts w:ascii="Arial" w:hAnsi="Arial" w:cs="Arial"/>
          <w:b/>
          <w:sz w:val="24"/>
          <w:szCs w:val="24"/>
        </w:rPr>
        <w:t>Management Commitee</w:t>
      </w:r>
      <w:r w:rsidR="00DF543D" w:rsidRPr="00DC325D">
        <w:rPr>
          <w:rFonts w:ascii="Arial" w:hAnsi="Arial" w:cs="Arial"/>
          <w:b/>
          <w:sz w:val="24"/>
          <w:szCs w:val="24"/>
        </w:rPr>
        <w:t xml:space="preserve"> will ensure that</w:t>
      </w:r>
      <w:r w:rsidR="00DF543D" w:rsidRPr="00DC325D">
        <w:rPr>
          <w:rFonts w:ascii="Arial" w:hAnsi="Arial" w:cs="Arial"/>
          <w:sz w:val="24"/>
          <w:szCs w:val="24"/>
        </w:rPr>
        <w:t>:</w:t>
      </w:r>
    </w:p>
    <w:p w14:paraId="5FF1231E" w14:textId="77777777"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the necessary provision is made for any pupil with ALN</w:t>
      </w:r>
      <w:r>
        <w:rPr>
          <w:rFonts w:ascii="Arial" w:hAnsi="Arial" w:cs="Arial"/>
          <w:sz w:val="24"/>
          <w:szCs w:val="24"/>
        </w:rPr>
        <w:t>;</w:t>
      </w:r>
    </w:p>
    <w:p w14:paraId="40DD13A2" w14:textId="77777777"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all staff are aware of the need to identify and provide for pupils with ALN</w:t>
      </w:r>
      <w:r>
        <w:rPr>
          <w:rFonts w:ascii="Arial" w:hAnsi="Arial" w:cs="Arial"/>
          <w:sz w:val="24"/>
          <w:szCs w:val="24"/>
        </w:rPr>
        <w:t>;</w:t>
      </w:r>
    </w:p>
    <w:p w14:paraId="7C47109B" w14:textId="77777777"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pupils with ALN join in school activities alongside other pupils, so far as is reasonably practical and compatible with their needs and the efficient education of other pupils</w:t>
      </w:r>
      <w:r>
        <w:rPr>
          <w:rFonts w:ascii="Arial" w:hAnsi="Arial" w:cs="Arial"/>
          <w:sz w:val="24"/>
          <w:szCs w:val="24"/>
        </w:rPr>
        <w:t>;</w:t>
      </w:r>
    </w:p>
    <w:p w14:paraId="4D54F395" w14:textId="77777777"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parents are notified if the school decides to make additional learning provision for their child</w:t>
      </w:r>
      <w:r>
        <w:rPr>
          <w:rFonts w:ascii="Arial" w:hAnsi="Arial" w:cs="Arial"/>
          <w:sz w:val="24"/>
          <w:szCs w:val="24"/>
        </w:rPr>
        <w:t>;</w:t>
      </w:r>
    </w:p>
    <w:p w14:paraId="4F117CE9" w14:textId="77777777"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they are fully informed about ALN issues, so that they can play a major part in school self-review</w:t>
      </w:r>
      <w:r>
        <w:rPr>
          <w:rFonts w:ascii="Arial" w:hAnsi="Arial" w:cs="Arial"/>
          <w:sz w:val="24"/>
          <w:szCs w:val="24"/>
        </w:rPr>
        <w:t>;</w:t>
      </w:r>
    </w:p>
    <w:p w14:paraId="6CF1D20E" w14:textId="600355AB" w:rsidR="00DF543D" w:rsidRPr="001C2D23" w:rsidRDefault="000F6AB9" w:rsidP="00DF543D">
      <w:pPr>
        <w:pStyle w:val="ListParagraph"/>
        <w:numPr>
          <w:ilvl w:val="0"/>
          <w:numId w:val="7"/>
        </w:numPr>
        <w:rPr>
          <w:rFonts w:ascii="Arial" w:hAnsi="Arial" w:cs="Arial"/>
          <w:sz w:val="24"/>
          <w:szCs w:val="24"/>
        </w:rPr>
      </w:pPr>
      <w:r w:rsidRPr="001C2D23">
        <w:rPr>
          <w:rFonts w:ascii="Arial" w:hAnsi="Arial" w:cs="Arial"/>
          <w:sz w:val="24"/>
          <w:szCs w:val="24"/>
        </w:rPr>
        <w:t xml:space="preserve">there are </w:t>
      </w:r>
      <w:r w:rsidR="00DF543D" w:rsidRPr="001C2D23">
        <w:rPr>
          <w:rFonts w:ascii="Arial" w:hAnsi="Arial" w:cs="Arial"/>
          <w:sz w:val="24"/>
          <w:szCs w:val="24"/>
        </w:rPr>
        <w:t xml:space="preserve">termly meetings </w:t>
      </w:r>
      <w:r w:rsidR="001C2D23" w:rsidRPr="001C2D23">
        <w:rPr>
          <w:rFonts w:ascii="Arial" w:hAnsi="Arial" w:cs="Arial"/>
          <w:sz w:val="24"/>
          <w:szCs w:val="24"/>
        </w:rPr>
        <w:t xml:space="preserve">scheduled </w:t>
      </w:r>
      <w:r w:rsidR="00DF543D" w:rsidRPr="001C2D23">
        <w:rPr>
          <w:rFonts w:ascii="Arial" w:hAnsi="Arial" w:cs="Arial"/>
          <w:sz w:val="24"/>
          <w:szCs w:val="24"/>
        </w:rPr>
        <w:t>between the ALNCo</w:t>
      </w:r>
      <w:r w:rsidR="001C2D23">
        <w:rPr>
          <w:rFonts w:ascii="Arial" w:hAnsi="Arial" w:cs="Arial"/>
          <w:sz w:val="24"/>
          <w:szCs w:val="24"/>
        </w:rPr>
        <w:t>, inclusion officer</w:t>
      </w:r>
      <w:r w:rsidR="00281980" w:rsidRPr="001C2D23">
        <w:rPr>
          <w:rFonts w:ascii="Arial" w:hAnsi="Arial" w:cs="Arial"/>
          <w:sz w:val="24"/>
          <w:szCs w:val="24"/>
        </w:rPr>
        <w:t xml:space="preserve"> and the link management committee representative for ALN</w:t>
      </w:r>
      <w:r w:rsidR="001C2D23">
        <w:rPr>
          <w:rFonts w:ascii="Arial" w:hAnsi="Arial" w:cs="Arial"/>
          <w:sz w:val="24"/>
          <w:szCs w:val="24"/>
        </w:rPr>
        <w:t>.</w:t>
      </w:r>
    </w:p>
    <w:p w14:paraId="14145402" w14:textId="5F2B8332" w:rsidR="00DF543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 xml:space="preserve">the ALN Policy is subject to a yearly cycle of monitoring, evaluation and review </w:t>
      </w:r>
      <w:r w:rsidR="005F2B61" w:rsidRPr="00CC1347">
        <w:rPr>
          <w:rFonts w:ascii="Arial" w:hAnsi="Arial" w:cs="Arial"/>
          <w:sz w:val="24"/>
          <w:szCs w:val="24"/>
        </w:rPr>
        <w:t xml:space="preserve">led </w:t>
      </w:r>
      <w:r w:rsidRPr="00CC1347">
        <w:rPr>
          <w:rFonts w:ascii="Arial" w:hAnsi="Arial" w:cs="Arial"/>
          <w:sz w:val="24"/>
          <w:szCs w:val="24"/>
        </w:rPr>
        <w:t>by</w:t>
      </w:r>
      <w:r w:rsidR="005F2B61" w:rsidRPr="00CC1347">
        <w:rPr>
          <w:rFonts w:ascii="Arial" w:hAnsi="Arial" w:cs="Arial"/>
          <w:sz w:val="24"/>
          <w:szCs w:val="24"/>
        </w:rPr>
        <w:t xml:space="preserve"> Senior Leadership Team including the Link </w:t>
      </w:r>
      <w:r w:rsidR="003C51D2">
        <w:rPr>
          <w:rFonts w:ascii="Arial" w:hAnsi="Arial" w:cs="Arial"/>
          <w:sz w:val="24"/>
          <w:szCs w:val="24"/>
        </w:rPr>
        <w:t xml:space="preserve">management committee representative </w:t>
      </w:r>
      <w:r w:rsidRPr="00DC325D">
        <w:rPr>
          <w:rFonts w:ascii="Arial" w:hAnsi="Arial" w:cs="Arial"/>
          <w:sz w:val="24"/>
          <w:szCs w:val="24"/>
        </w:rPr>
        <w:t xml:space="preserve">and approval by the Full </w:t>
      </w:r>
      <w:r w:rsidR="003C51D2">
        <w:rPr>
          <w:rFonts w:ascii="Arial" w:hAnsi="Arial" w:cs="Arial"/>
          <w:sz w:val="24"/>
          <w:szCs w:val="24"/>
        </w:rPr>
        <w:t>Management Committee.</w:t>
      </w:r>
    </w:p>
    <w:p w14:paraId="6AE77A02" w14:textId="785F3423" w:rsidR="00DF543D" w:rsidRPr="00F66ABD" w:rsidRDefault="00DF543D" w:rsidP="00DF543D">
      <w:pPr>
        <w:rPr>
          <w:rFonts w:ascii="Arial" w:hAnsi="Arial" w:cs="Arial"/>
          <w:b/>
          <w:bCs/>
          <w:i/>
          <w:iCs/>
          <w:sz w:val="24"/>
          <w:szCs w:val="24"/>
        </w:rPr>
      </w:pPr>
      <w:r w:rsidRPr="00DC325D">
        <w:rPr>
          <w:rFonts w:ascii="Arial" w:hAnsi="Arial" w:cs="Arial"/>
          <w:sz w:val="24"/>
          <w:szCs w:val="24"/>
        </w:rPr>
        <w:t xml:space="preserve">Link </w:t>
      </w:r>
      <w:r w:rsidR="00281980">
        <w:rPr>
          <w:rFonts w:ascii="Arial" w:hAnsi="Arial" w:cs="Arial"/>
          <w:sz w:val="24"/>
          <w:szCs w:val="24"/>
        </w:rPr>
        <w:t>Management Committee representative</w:t>
      </w:r>
      <w:r w:rsidRPr="00DC325D">
        <w:rPr>
          <w:rFonts w:ascii="Arial" w:hAnsi="Arial" w:cs="Arial"/>
          <w:sz w:val="24"/>
          <w:szCs w:val="24"/>
        </w:rPr>
        <w:t xml:space="preserve"> for Additional Learning Needs: </w:t>
      </w:r>
      <w:r w:rsidR="00281980" w:rsidRPr="00F66ABD">
        <w:rPr>
          <w:rFonts w:ascii="Arial" w:hAnsi="Arial" w:cs="Arial"/>
          <w:sz w:val="24"/>
          <w:szCs w:val="24"/>
        </w:rPr>
        <w:t>Sally Morrow</w:t>
      </w:r>
    </w:p>
    <w:p w14:paraId="1F2BA891" w14:textId="77777777" w:rsidR="00C75ED7" w:rsidRDefault="00C75ED7" w:rsidP="00DF543D">
      <w:pPr>
        <w:rPr>
          <w:rFonts w:ascii="Arial" w:hAnsi="Arial" w:cs="Arial"/>
          <w:b/>
          <w:sz w:val="24"/>
          <w:szCs w:val="24"/>
        </w:rPr>
      </w:pPr>
    </w:p>
    <w:p w14:paraId="4D40A226" w14:textId="2035FA47" w:rsidR="00DF543D" w:rsidRDefault="000F6AB9" w:rsidP="00DF543D">
      <w:pPr>
        <w:rPr>
          <w:rFonts w:ascii="Arial" w:hAnsi="Arial" w:cs="Arial"/>
          <w:b/>
          <w:sz w:val="24"/>
          <w:szCs w:val="24"/>
        </w:rPr>
      </w:pPr>
      <w:r>
        <w:rPr>
          <w:rFonts w:ascii="Arial" w:hAnsi="Arial" w:cs="Arial"/>
          <w:b/>
          <w:sz w:val="24"/>
          <w:szCs w:val="24"/>
        </w:rPr>
        <w:t>Head T</w:t>
      </w:r>
      <w:r w:rsidR="00DF543D">
        <w:rPr>
          <w:rFonts w:ascii="Arial" w:hAnsi="Arial" w:cs="Arial"/>
          <w:b/>
          <w:sz w:val="24"/>
          <w:szCs w:val="24"/>
        </w:rPr>
        <w:t>eacher</w:t>
      </w:r>
      <w:r w:rsidR="00F15B77">
        <w:rPr>
          <w:rFonts w:ascii="Arial" w:hAnsi="Arial" w:cs="Arial"/>
          <w:b/>
          <w:sz w:val="24"/>
          <w:szCs w:val="24"/>
        </w:rPr>
        <w:t xml:space="preserve"> &amp; </w:t>
      </w:r>
      <w:r w:rsidR="00DF543D">
        <w:rPr>
          <w:rFonts w:ascii="Arial" w:hAnsi="Arial" w:cs="Arial"/>
          <w:b/>
          <w:sz w:val="24"/>
          <w:szCs w:val="24"/>
        </w:rPr>
        <w:t>Senior Leadership Team</w:t>
      </w:r>
    </w:p>
    <w:p w14:paraId="1BFCE80A" w14:textId="6C9F1BB0" w:rsidR="00E805B2" w:rsidRDefault="000F6AB9" w:rsidP="000F6AB9">
      <w:pPr>
        <w:pStyle w:val="Default"/>
      </w:pPr>
      <w:r w:rsidRPr="000F6AB9">
        <w:t>The</w:t>
      </w:r>
      <w:r w:rsidR="00A76F30">
        <w:t xml:space="preserve"> Assistant Headteacher</w:t>
      </w:r>
      <w:r w:rsidRPr="000F6AB9">
        <w:t xml:space="preserve"> ALNCo </w:t>
      </w:r>
      <w:r w:rsidR="003C51D2">
        <w:t xml:space="preserve">is part of the Senior </w:t>
      </w:r>
      <w:r w:rsidR="00C75ED7">
        <w:t>L</w:t>
      </w:r>
      <w:r w:rsidR="003C51D2">
        <w:t xml:space="preserve">eadership </w:t>
      </w:r>
      <w:r w:rsidR="00C75ED7">
        <w:t>T</w:t>
      </w:r>
      <w:r w:rsidR="003C51D2">
        <w:t xml:space="preserve">eam and supports the </w:t>
      </w:r>
      <w:r w:rsidR="005D06EB">
        <w:t xml:space="preserve">Headteacher and wider leadership team to </w:t>
      </w:r>
      <w:r w:rsidRPr="000F6AB9">
        <w:t>plan, manage and deliver its duties and responsibilities in identifying and meeting the needs of children and young people with ALN</w:t>
      </w:r>
      <w:r w:rsidR="00E805B2">
        <w:t>.</w:t>
      </w:r>
    </w:p>
    <w:p w14:paraId="725294C7" w14:textId="77777777" w:rsidR="000F6AB9" w:rsidRPr="000F6AB9" w:rsidRDefault="000F6AB9" w:rsidP="000F6AB9">
      <w:pPr>
        <w:pStyle w:val="Default"/>
      </w:pPr>
    </w:p>
    <w:p w14:paraId="063581BA" w14:textId="77777777" w:rsidR="005D06EB" w:rsidRDefault="005D06EB" w:rsidP="00DF543D">
      <w:pPr>
        <w:rPr>
          <w:rFonts w:ascii="Arial" w:hAnsi="Arial" w:cs="Arial"/>
          <w:b/>
          <w:sz w:val="24"/>
          <w:szCs w:val="24"/>
        </w:rPr>
      </w:pPr>
    </w:p>
    <w:p w14:paraId="652292BF" w14:textId="22AFAB03" w:rsidR="00DF543D" w:rsidRPr="00DF543D" w:rsidRDefault="009F4723" w:rsidP="00DF543D">
      <w:pPr>
        <w:rPr>
          <w:rFonts w:ascii="Arial" w:hAnsi="Arial" w:cs="Arial"/>
          <w:b/>
          <w:sz w:val="24"/>
          <w:szCs w:val="24"/>
        </w:rPr>
      </w:pPr>
      <w:r>
        <w:rPr>
          <w:rFonts w:ascii="Arial" w:hAnsi="Arial" w:cs="Arial"/>
          <w:b/>
          <w:sz w:val="24"/>
          <w:szCs w:val="24"/>
        </w:rPr>
        <w:t xml:space="preserve">Assistant Headteacher- </w:t>
      </w:r>
      <w:r w:rsidR="00DF543D" w:rsidRPr="00DF543D">
        <w:rPr>
          <w:rFonts w:ascii="Arial" w:hAnsi="Arial" w:cs="Arial"/>
          <w:b/>
          <w:sz w:val="24"/>
          <w:szCs w:val="24"/>
        </w:rPr>
        <w:t xml:space="preserve">Additional Needs Co-ordinator (ALNCo) </w:t>
      </w:r>
    </w:p>
    <w:p w14:paraId="7A649E59" w14:textId="2C33737C" w:rsidR="00DF543D" w:rsidRDefault="00DF543D" w:rsidP="00DF543D">
      <w:pPr>
        <w:rPr>
          <w:rFonts w:ascii="Arial" w:hAnsi="Arial" w:cs="Arial"/>
          <w:sz w:val="24"/>
          <w:szCs w:val="24"/>
        </w:rPr>
      </w:pPr>
      <w:r w:rsidRPr="00EF324C">
        <w:rPr>
          <w:rFonts w:ascii="Arial" w:hAnsi="Arial" w:cs="Arial"/>
          <w:sz w:val="24"/>
          <w:szCs w:val="24"/>
        </w:rPr>
        <w:t>The role of the ALNCo has been statutory since January 2021</w:t>
      </w:r>
      <w:r w:rsidR="005B2549">
        <w:rPr>
          <w:rFonts w:ascii="Arial" w:hAnsi="Arial" w:cs="Arial"/>
          <w:sz w:val="24"/>
          <w:szCs w:val="24"/>
        </w:rPr>
        <w:t xml:space="preserve">. With reference to chapter 8 of the ALN Code (2021) alongside </w:t>
      </w:r>
      <w:r w:rsidR="008272B1">
        <w:rPr>
          <w:rFonts w:ascii="Arial" w:hAnsi="Arial" w:cs="Arial"/>
          <w:sz w:val="24"/>
          <w:szCs w:val="24"/>
        </w:rPr>
        <w:t xml:space="preserve">additional leadership responsibilities the </w:t>
      </w:r>
      <w:r w:rsidR="005B2549">
        <w:rPr>
          <w:rFonts w:ascii="Arial" w:hAnsi="Arial" w:cs="Arial"/>
          <w:sz w:val="24"/>
          <w:szCs w:val="24"/>
        </w:rPr>
        <w:t>Assistant Headteacher</w:t>
      </w:r>
      <w:r w:rsidR="00A76F30">
        <w:rPr>
          <w:rFonts w:ascii="Arial" w:hAnsi="Arial" w:cs="Arial"/>
          <w:sz w:val="24"/>
          <w:szCs w:val="24"/>
        </w:rPr>
        <w:t xml:space="preserve"> </w:t>
      </w:r>
      <w:r w:rsidR="005B2549">
        <w:rPr>
          <w:rFonts w:ascii="Arial" w:hAnsi="Arial" w:cs="Arial"/>
          <w:sz w:val="24"/>
          <w:szCs w:val="24"/>
        </w:rPr>
        <w:t xml:space="preserve">ALNCo is </w:t>
      </w:r>
      <w:r>
        <w:rPr>
          <w:rFonts w:ascii="Arial" w:hAnsi="Arial" w:cs="Arial"/>
          <w:sz w:val="24"/>
          <w:szCs w:val="24"/>
        </w:rPr>
        <w:t>responsible for;</w:t>
      </w:r>
    </w:p>
    <w:p w14:paraId="33D9EF43" w14:textId="6BE5A83E" w:rsidR="009F4723" w:rsidRPr="00F15B77" w:rsidRDefault="008272B1" w:rsidP="00F15B77">
      <w:pPr>
        <w:pStyle w:val="ListParagraph"/>
        <w:numPr>
          <w:ilvl w:val="0"/>
          <w:numId w:val="11"/>
        </w:numPr>
        <w:spacing w:after="0" w:line="240" w:lineRule="auto"/>
        <w:ind w:left="360"/>
        <w:rPr>
          <w:rFonts w:ascii="Arial" w:eastAsia="Times New Roman" w:hAnsi="Arial" w:cs="Arial"/>
          <w:b/>
          <w:sz w:val="24"/>
          <w:szCs w:val="24"/>
        </w:rPr>
      </w:pPr>
      <w:r w:rsidRPr="00F15B77">
        <w:rPr>
          <w:rFonts w:ascii="Arial" w:eastAsia="Times New Roman" w:hAnsi="Arial" w:cs="Arial"/>
          <w:sz w:val="24"/>
          <w:szCs w:val="24"/>
        </w:rPr>
        <w:t>O</w:t>
      </w:r>
      <w:r w:rsidR="009F4723" w:rsidRPr="00F15B77">
        <w:rPr>
          <w:rFonts w:ascii="Arial" w:eastAsia="Times New Roman" w:hAnsi="Arial" w:cs="Arial"/>
          <w:sz w:val="24"/>
          <w:szCs w:val="24"/>
        </w:rPr>
        <w:t>versee</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the day-to-day operation of the school’s arrangements for ALN. This includes contributing to the development and implementation of appropriate ALN procedures and systems within the school, including strategic financial planning, effective deployment of resources and data collection and analysis, with a view to improved outcomes for learners with ALN. </w:t>
      </w:r>
    </w:p>
    <w:p w14:paraId="4ABCB23C" w14:textId="658D1A2E" w:rsidR="009F4723" w:rsidRPr="00F15B77" w:rsidRDefault="008272B1" w:rsidP="00F15B77">
      <w:pPr>
        <w:pStyle w:val="ListParagraph"/>
        <w:numPr>
          <w:ilvl w:val="0"/>
          <w:numId w:val="11"/>
        </w:numPr>
        <w:spacing w:after="0" w:line="240" w:lineRule="auto"/>
        <w:ind w:left="360"/>
        <w:rPr>
          <w:rFonts w:ascii="Arial" w:eastAsia="Times New Roman" w:hAnsi="Arial" w:cs="Arial"/>
          <w:b/>
          <w:sz w:val="24"/>
          <w:szCs w:val="24"/>
        </w:rPr>
      </w:pPr>
      <w:r w:rsidRPr="00F15B77">
        <w:rPr>
          <w:rFonts w:ascii="Arial" w:eastAsia="Times New Roman" w:hAnsi="Arial" w:cs="Arial"/>
          <w:sz w:val="24"/>
          <w:szCs w:val="24"/>
        </w:rPr>
        <w:t>P</w:t>
      </w:r>
      <w:r w:rsidR="009F4723" w:rsidRPr="00F15B77">
        <w:rPr>
          <w:rFonts w:ascii="Arial" w:eastAsia="Times New Roman" w:hAnsi="Arial" w:cs="Arial"/>
          <w:sz w:val="24"/>
          <w:szCs w:val="24"/>
        </w:rPr>
        <w:t>rovid</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professional support to all staff to enable the early identification, assessment and planning for learners with ALN, this might include supporting staff with managing tracking and good target setting. </w:t>
      </w:r>
    </w:p>
    <w:p w14:paraId="440E79EB" w14:textId="30FE62C5" w:rsidR="009F4723" w:rsidRPr="00F15B77" w:rsidRDefault="009F4723"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T</w:t>
      </w:r>
      <w:r w:rsidR="008272B1" w:rsidRPr="00F15B77">
        <w:rPr>
          <w:rFonts w:ascii="Arial" w:eastAsia="Times New Roman" w:hAnsi="Arial" w:cs="Arial"/>
          <w:sz w:val="24"/>
          <w:szCs w:val="24"/>
        </w:rPr>
        <w:t>he d</w:t>
      </w:r>
      <w:r w:rsidRPr="00F15B77">
        <w:rPr>
          <w:rFonts w:ascii="Arial" w:eastAsia="Times New Roman" w:hAnsi="Arial" w:cs="Arial"/>
          <w:sz w:val="24"/>
          <w:szCs w:val="24"/>
        </w:rPr>
        <w:t xml:space="preserve">esignated overall responsibility from the </w:t>
      </w:r>
      <w:r w:rsidR="000D4111">
        <w:rPr>
          <w:rFonts w:ascii="Arial" w:eastAsia="Times New Roman" w:hAnsi="Arial" w:cs="Arial"/>
          <w:sz w:val="24"/>
          <w:szCs w:val="24"/>
        </w:rPr>
        <w:t xml:space="preserve">management committee </w:t>
      </w:r>
      <w:r w:rsidRPr="00F15B77">
        <w:rPr>
          <w:rFonts w:ascii="Arial" w:eastAsia="Times New Roman" w:hAnsi="Arial" w:cs="Arial"/>
          <w:sz w:val="24"/>
          <w:szCs w:val="24"/>
        </w:rPr>
        <w:t xml:space="preserve">for ensuring that all learners across the setting with ALN have an IDP. This includes making arrangements for identifying the learners’ ALN and co-ordinating the ALP that meets those needs. </w:t>
      </w:r>
    </w:p>
    <w:p w14:paraId="7A680934" w14:textId="53920E08" w:rsidR="009F4723" w:rsidRPr="00F15B77" w:rsidRDefault="008272B1"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E</w:t>
      </w:r>
      <w:r w:rsidR="009F4723" w:rsidRPr="00F15B77">
        <w:rPr>
          <w:rFonts w:ascii="Arial" w:eastAsia="Times New Roman" w:hAnsi="Arial" w:cs="Arial"/>
          <w:sz w:val="24"/>
          <w:szCs w:val="24"/>
        </w:rPr>
        <w:t>nsur</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that whenever the setting has a duty to decide whether a pupil or student has ALN, to oversee the process and development of the IDP where required. </w:t>
      </w:r>
    </w:p>
    <w:p w14:paraId="0436121F" w14:textId="4862455B" w:rsidR="009F4723" w:rsidRPr="00F15B77" w:rsidRDefault="008272B1"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E</w:t>
      </w:r>
      <w:r w:rsidR="009F4723" w:rsidRPr="00F15B77">
        <w:rPr>
          <w:rFonts w:ascii="Arial" w:eastAsia="Times New Roman" w:hAnsi="Arial" w:cs="Arial"/>
          <w:sz w:val="24"/>
          <w:szCs w:val="24"/>
        </w:rPr>
        <w:t>nsur</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that IDPs are developed and reviewed appropriately. </w:t>
      </w:r>
    </w:p>
    <w:p w14:paraId="2961D70D" w14:textId="53371324" w:rsidR="009F4723" w:rsidRPr="00F15B77" w:rsidRDefault="008272B1"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E</w:t>
      </w:r>
      <w:r w:rsidR="009F4723" w:rsidRPr="00F15B77">
        <w:rPr>
          <w:rFonts w:ascii="Arial" w:eastAsia="Times New Roman" w:hAnsi="Arial" w:cs="Arial"/>
          <w:sz w:val="24"/>
          <w:szCs w:val="24"/>
        </w:rPr>
        <w:t>nsur</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that IDPs and any other associated records relating to pupils/students ALN and ALP are maintained and kept up to date. This includes maintaining the written records which must be made of the date on which it is first brought to the attention of the education setting that a child or young person may have ALN. </w:t>
      </w:r>
    </w:p>
    <w:p w14:paraId="2983D282" w14:textId="55C788A7" w:rsidR="009F4723" w:rsidRPr="00F15B77" w:rsidRDefault="008272B1"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O</w:t>
      </w:r>
      <w:r w:rsidR="009F4723" w:rsidRPr="00F15B77">
        <w:rPr>
          <w:rFonts w:ascii="Arial" w:eastAsia="Times New Roman" w:hAnsi="Arial" w:cs="Arial"/>
          <w:sz w:val="24"/>
          <w:szCs w:val="24"/>
        </w:rPr>
        <w:t>versee</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the ALP across the school to meet the needs identified within IDPs. This involves ensuring regular reviews of the ALP made for learners and may involve leading the review process to ensure provision continues to meet identified needs. </w:t>
      </w:r>
    </w:p>
    <w:p w14:paraId="412F9553" w14:textId="52619F1B" w:rsidR="009F4723" w:rsidRPr="00F15B77" w:rsidRDefault="008272B1"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S</w:t>
      </w:r>
      <w:r w:rsidR="009F4723" w:rsidRPr="00F15B77">
        <w:rPr>
          <w:rFonts w:ascii="Arial" w:eastAsia="Times New Roman" w:hAnsi="Arial" w:cs="Arial"/>
          <w:sz w:val="24"/>
          <w:szCs w:val="24"/>
        </w:rPr>
        <w:t>ecur</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relevant services that will support the learner’s ALP as required. This includes liaising with external agencies and specialist services. </w:t>
      </w:r>
    </w:p>
    <w:p w14:paraId="598071A9" w14:textId="14352DD8" w:rsidR="009F4723" w:rsidRPr="00F15B77" w:rsidRDefault="008272B1"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A</w:t>
      </w:r>
      <w:r w:rsidR="009F4723" w:rsidRPr="00F15B77">
        <w:rPr>
          <w:rFonts w:ascii="Arial" w:eastAsia="Times New Roman" w:hAnsi="Arial" w:cs="Arial"/>
          <w:sz w:val="24"/>
          <w:szCs w:val="24"/>
        </w:rPr>
        <w:t>ct</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as the key point of contact for the local authority inclusion and support services, external agencies, independent/voluntary organisations, health and social care professionals, educational psychologists etc. </w:t>
      </w:r>
    </w:p>
    <w:p w14:paraId="2F953870" w14:textId="5412814F" w:rsidR="009F4723" w:rsidRPr="00F15B77" w:rsidRDefault="00B23EE2"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L</w:t>
      </w:r>
      <w:r w:rsidR="009F4723" w:rsidRPr="00F15B77">
        <w:rPr>
          <w:rFonts w:ascii="Arial" w:eastAsia="Times New Roman" w:hAnsi="Arial" w:cs="Arial"/>
          <w:sz w:val="24"/>
          <w:szCs w:val="24"/>
        </w:rPr>
        <w:t>iais</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with and provid</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information to children, young people or the parents of children with ALN on a regular basis about learners ALN, their IDP and ALP. </w:t>
      </w:r>
    </w:p>
    <w:p w14:paraId="0AA2E493" w14:textId="6A3D9101" w:rsidR="009F4723" w:rsidRPr="00F15B77" w:rsidRDefault="00B23EE2"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M</w:t>
      </w:r>
      <w:r w:rsidR="009F4723" w:rsidRPr="00F15B77">
        <w:rPr>
          <w:rFonts w:ascii="Arial" w:eastAsia="Times New Roman" w:hAnsi="Arial" w:cs="Arial"/>
          <w:sz w:val="24"/>
          <w:szCs w:val="24"/>
        </w:rPr>
        <w:t>onitor</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the effectiveness of ALP, monitor the impact of interventions and assess progress achieved against planned outcomes for all learners with ALN. Where progress is not meeting expectations to review the interventions and adjust accordingly. </w:t>
      </w:r>
    </w:p>
    <w:p w14:paraId="2627A49C" w14:textId="30E06D38" w:rsidR="009F4723" w:rsidRPr="00F15B77" w:rsidRDefault="00B23EE2"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P</w:t>
      </w:r>
      <w:r w:rsidR="009F4723" w:rsidRPr="00F15B77">
        <w:rPr>
          <w:rFonts w:ascii="Arial" w:eastAsia="Times New Roman" w:hAnsi="Arial" w:cs="Arial"/>
          <w:sz w:val="24"/>
          <w:szCs w:val="24"/>
        </w:rPr>
        <w:t>romot</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learners inclusion in school and access to the settings curriculum, facilities and extra-curricular activities. </w:t>
      </w:r>
    </w:p>
    <w:p w14:paraId="59E2B9E8" w14:textId="69023494" w:rsidR="009F4723" w:rsidRPr="00F15B77" w:rsidRDefault="00F15B77"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S</w:t>
      </w:r>
      <w:r w:rsidR="009F4723" w:rsidRPr="00F15B77">
        <w:rPr>
          <w:rFonts w:ascii="Arial" w:eastAsia="Times New Roman" w:hAnsi="Arial" w:cs="Arial"/>
          <w:sz w:val="24"/>
          <w:szCs w:val="24"/>
        </w:rPr>
        <w:t>upport</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learners with an IDP with their transition between education settings, further study or work. This includes overseeing the appropriate transfer of information between education settings about the learner’s ALN and ALP. It also includes liaising with careers specialists to ensure that learners with ALN receive appropriate careers advice. </w:t>
      </w:r>
    </w:p>
    <w:p w14:paraId="6A02CCD3" w14:textId="3705C1B1" w:rsidR="009F4723" w:rsidRPr="00F15B77" w:rsidRDefault="00F15B77"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P</w:t>
      </w:r>
      <w:r w:rsidR="009F4723" w:rsidRPr="00F15B77">
        <w:rPr>
          <w:rFonts w:ascii="Arial" w:eastAsia="Times New Roman" w:hAnsi="Arial" w:cs="Arial"/>
          <w:sz w:val="24"/>
          <w:szCs w:val="24"/>
        </w:rPr>
        <w:t>repar</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and review the information required to be published by the governing body pursuant to the ALN Code, including relevant policies. </w:t>
      </w:r>
    </w:p>
    <w:p w14:paraId="0878A8CD" w14:textId="6403E49E" w:rsidR="009F4723" w:rsidRPr="00F15B77" w:rsidRDefault="00F15B77"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A</w:t>
      </w:r>
      <w:r w:rsidR="009F4723" w:rsidRPr="00F15B77">
        <w:rPr>
          <w:rFonts w:ascii="Arial" w:eastAsia="Times New Roman" w:hAnsi="Arial" w:cs="Arial"/>
          <w:sz w:val="24"/>
          <w:szCs w:val="24"/>
        </w:rPr>
        <w:t>dvis</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teachers about differentiated teaching methods appropriate for individuals with ALN. </w:t>
      </w:r>
    </w:p>
    <w:p w14:paraId="17F07467" w14:textId="0CF3604C" w:rsidR="009F4723" w:rsidRPr="00F15B77" w:rsidRDefault="00F15B77"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A</w:t>
      </w:r>
      <w:r w:rsidR="009F4723" w:rsidRPr="00F15B77">
        <w:rPr>
          <w:rFonts w:ascii="Arial" w:eastAsia="Times New Roman" w:hAnsi="Arial" w:cs="Arial"/>
          <w:sz w:val="24"/>
          <w:szCs w:val="24"/>
        </w:rPr>
        <w:t>dvis</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on and contribute to the broader support provided within the school including the professional learning of other staff. This includes contributing to in-service training for teachers and supervising and arranging the training of learning support workers who work with learners with ALN. </w:t>
      </w:r>
    </w:p>
    <w:p w14:paraId="7EAE422B" w14:textId="76DEA28E" w:rsidR="009F4723" w:rsidRPr="00F15B77" w:rsidRDefault="00F15B77"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Being</w:t>
      </w:r>
      <w:r w:rsidR="009F4723" w:rsidRPr="00F15B77">
        <w:rPr>
          <w:rFonts w:ascii="Arial" w:eastAsia="Times New Roman" w:hAnsi="Arial" w:cs="Arial"/>
          <w:sz w:val="24"/>
          <w:szCs w:val="24"/>
        </w:rPr>
        <w:t xml:space="preserve"> a source of expertise on ALN by developing specialist skills and knowledge and keeping up-to-date on the latest guidance available for ALN. </w:t>
      </w:r>
    </w:p>
    <w:p w14:paraId="7E2D7902" w14:textId="377A5DC2" w:rsidR="009F4723" w:rsidRPr="00F15B77" w:rsidRDefault="00F15B77"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C</w:t>
      </w:r>
      <w:r w:rsidR="009F4723" w:rsidRPr="00F15B77">
        <w:rPr>
          <w:rFonts w:ascii="Arial" w:eastAsia="Times New Roman" w:hAnsi="Arial" w:cs="Arial"/>
          <w:sz w:val="24"/>
          <w:szCs w:val="24"/>
        </w:rPr>
        <w:t>ontinu</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to develop own professional learning by liaising with other ALNCos, Specialist settings and professionals to develop and share experience and best practice. This includes ensuring your record is up-to-date with the Education Workforce council in respect of roles and professional learning in relation to ALN. </w:t>
      </w:r>
    </w:p>
    <w:p w14:paraId="318838A4" w14:textId="175F0CD1" w:rsidR="009F4723" w:rsidRPr="00F15B77" w:rsidRDefault="00F15B77" w:rsidP="00F15B77">
      <w:pPr>
        <w:pStyle w:val="ListParagraph"/>
        <w:keepNext/>
        <w:numPr>
          <w:ilvl w:val="0"/>
          <w:numId w:val="11"/>
        </w:numPr>
        <w:spacing w:before="240" w:after="60" w:line="240" w:lineRule="auto"/>
        <w:ind w:left="360"/>
        <w:jc w:val="both"/>
        <w:outlineLvl w:val="0"/>
        <w:rPr>
          <w:rFonts w:ascii="Arial" w:eastAsia="Times New Roman" w:hAnsi="Arial" w:cs="Arial"/>
          <w:sz w:val="24"/>
          <w:szCs w:val="24"/>
        </w:rPr>
      </w:pPr>
      <w:r w:rsidRPr="00F15B77">
        <w:rPr>
          <w:rFonts w:ascii="Arial" w:eastAsia="Times New Roman" w:hAnsi="Arial" w:cs="Arial"/>
          <w:sz w:val="24"/>
          <w:szCs w:val="24"/>
        </w:rPr>
        <w:t>E</w:t>
      </w:r>
      <w:r w:rsidR="009F4723" w:rsidRPr="00F15B77">
        <w:rPr>
          <w:rFonts w:ascii="Arial" w:eastAsia="Times New Roman" w:hAnsi="Arial" w:cs="Arial"/>
          <w:sz w:val="24"/>
          <w:szCs w:val="24"/>
        </w:rPr>
        <w:t>nsur</w:t>
      </w:r>
      <w:r w:rsidRPr="00F15B77">
        <w:rPr>
          <w:rFonts w:ascii="Arial" w:eastAsia="Times New Roman" w:hAnsi="Arial" w:cs="Arial"/>
          <w:sz w:val="24"/>
          <w:szCs w:val="24"/>
        </w:rPr>
        <w:t>ing</w:t>
      </w:r>
      <w:r w:rsidR="009F4723" w:rsidRPr="00F15B77">
        <w:rPr>
          <w:rFonts w:ascii="Arial" w:eastAsia="Times New Roman" w:hAnsi="Arial" w:cs="Arial"/>
          <w:sz w:val="24"/>
          <w:szCs w:val="24"/>
        </w:rPr>
        <w:t xml:space="preserve"> that the arrangements put in place by the local authority in relation to avoiding and resolving disagreements are fully utilised as appropriate. </w:t>
      </w:r>
    </w:p>
    <w:p w14:paraId="51F1A93E" w14:textId="77777777" w:rsidR="009F4723" w:rsidRPr="009F4723" w:rsidRDefault="009F4723" w:rsidP="009F4723">
      <w:pPr>
        <w:keepNext/>
        <w:spacing w:before="240" w:after="60" w:line="240" w:lineRule="auto"/>
        <w:jc w:val="both"/>
        <w:outlineLvl w:val="0"/>
        <w:rPr>
          <w:rFonts w:ascii="Arial" w:eastAsia="Times New Roman" w:hAnsi="Arial" w:cs="Arial"/>
          <w:sz w:val="24"/>
          <w:szCs w:val="24"/>
        </w:rPr>
      </w:pPr>
    </w:p>
    <w:p w14:paraId="1FB241DA" w14:textId="6B84057D" w:rsidR="000D4111" w:rsidRDefault="00F15B77" w:rsidP="00DF543D">
      <w:pPr>
        <w:rPr>
          <w:rFonts w:ascii="Arial" w:hAnsi="Arial" w:cs="Arial"/>
          <w:sz w:val="24"/>
          <w:szCs w:val="24"/>
        </w:rPr>
      </w:pPr>
      <w:r w:rsidRPr="00F15B77">
        <w:rPr>
          <w:rFonts w:ascii="Arial" w:eastAsia="Times New Roman" w:hAnsi="Arial" w:cs="Arial"/>
          <w:sz w:val="24"/>
          <w:szCs w:val="24"/>
        </w:rPr>
        <w:t>Assistant Headteac</w:t>
      </w:r>
      <w:r>
        <w:rPr>
          <w:rFonts w:ascii="Arial" w:eastAsia="Times New Roman" w:hAnsi="Arial" w:cs="Arial"/>
          <w:sz w:val="24"/>
          <w:szCs w:val="24"/>
        </w:rPr>
        <w:t>h</w:t>
      </w:r>
      <w:r w:rsidRPr="00F15B77">
        <w:rPr>
          <w:rFonts w:ascii="Arial" w:eastAsia="Times New Roman" w:hAnsi="Arial" w:cs="Arial"/>
          <w:sz w:val="24"/>
          <w:szCs w:val="24"/>
        </w:rPr>
        <w:t xml:space="preserve">er </w:t>
      </w:r>
      <w:r w:rsidR="00DF543D" w:rsidRPr="00F15B77">
        <w:rPr>
          <w:rFonts w:ascii="Arial" w:hAnsi="Arial" w:cs="Arial"/>
          <w:sz w:val="24"/>
          <w:szCs w:val="24"/>
        </w:rPr>
        <w:t>ALNCo</w:t>
      </w:r>
      <w:r w:rsidR="00DF543D" w:rsidRPr="00EF324C">
        <w:rPr>
          <w:rFonts w:ascii="Arial" w:hAnsi="Arial" w:cs="Arial"/>
          <w:sz w:val="24"/>
          <w:szCs w:val="24"/>
        </w:rPr>
        <w:t xml:space="preserve">: </w:t>
      </w:r>
      <w:r>
        <w:rPr>
          <w:rFonts w:ascii="Arial" w:hAnsi="Arial" w:cs="Arial"/>
          <w:sz w:val="24"/>
          <w:szCs w:val="24"/>
        </w:rPr>
        <w:t xml:space="preserve">Liz </w:t>
      </w:r>
      <w:r w:rsidR="000D4111">
        <w:rPr>
          <w:rFonts w:ascii="Arial" w:hAnsi="Arial" w:cs="Arial"/>
          <w:sz w:val="24"/>
          <w:szCs w:val="24"/>
        </w:rPr>
        <w:t>Owen</w:t>
      </w:r>
    </w:p>
    <w:p w14:paraId="339B3C8A" w14:textId="656E4A87" w:rsidR="00C75ED7" w:rsidRDefault="00C75ED7" w:rsidP="00DF543D">
      <w:pPr>
        <w:rPr>
          <w:rFonts w:ascii="Arial" w:hAnsi="Arial" w:cs="Arial"/>
          <w:sz w:val="24"/>
          <w:szCs w:val="24"/>
        </w:rPr>
      </w:pPr>
    </w:p>
    <w:p w14:paraId="532E196C" w14:textId="4645FE76" w:rsidR="00C75ED7" w:rsidRDefault="00C75ED7" w:rsidP="00DF543D">
      <w:pPr>
        <w:rPr>
          <w:rFonts w:ascii="Arial" w:hAnsi="Arial" w:cs="Arial"/>
          <w:b/>
          <w:bCs/>
          <w:sz w:val="24"/>
          <w:szCs w:val="24"/>
        </w:rPr>
      </w:pPr>
      <w:r w:rsidRPr="00C75ED7">
        <w:rPr>
          <w:rFonts w:ascii="Arial" w:hAnsi="Arial" w:cs="Arial"/>
          <w:b/>
          <w:bCs/>
          <w:sz w:val="24"/>
          <w:szCs w:val="24"/>
        </w:rPr>
        <w:t>Assistant Additional Learning Needs Co-ordinator</w:t>
      </w:r>
      <w:r>
        <w:rPr>
          <w:rFonts w:ascii="Arial" w:hAnsi="Arial" w:cs="Arial"/>
          <w:b/>
          <w:bCs/>
          <w:sz w:val="24"/>
          <w:szCs w:val="24"/>
        </w:rPr>
        <w:t xml:space="preserve"> is responsible for:</w:t>
      </w:r>
    </w:p>
    <w:p w14:paraId="14CC2990" w14:textId="77777777" w:rsidR="00C75ED7" w:rsidRPr="00A76F30" w:rsidRDefault="00C75ED7" w:rsidP="00C75ED7">
      <w:pPr>
        <w:pStyle w:val="ListParagraph"/>
        <w:numPr>
          <w:ilvl w:val="0"/>
          <w:numId w:val="12"/>
        </w:numPr>
        <w:spacing w:after="0" w:line="240" w:lineRule="auto"/>
        <w:rPr>
          <w:rFonts w:ascii="Arial" w:eastAsia="Times New Roman" w:hAnsi="Arial" w:cs="Arial"/>
          <w:sz w:val="24"/>
          <w:szCs w:val="24"/>
        </w:rPr>
      </w:pPr>
      <w:r w:rsidRPr="00A76F30">
        <w:rPr>
          <w:rFonts w:ascii="Arial" w:eastAsia="Times New Roman" w:hAnsi="Arial" w:cs="Arial"/>
          <w:sz w:val="24"/>
          <w:szCs w:val="24"/>
        </w:rPr>
        <w:t xml:space="preserve">To support the strategic work of the Assistant Headteacher / ALNCO to ensure the education setting is meeting its responsibilities under the ALNET Act, Code (2021) and the Equality Act (2010). </w:t>
      </w:r>
    </w:p>
    <w:p w14:paraId="776343A3" w14:textId="77777777" w:rsidR="00C75ED7" w:rsidRPr="00A76F30" w:rsidRDefault="00C75ED7" w:rsidP="00C75ED7">
      <w:pPr>
        <w:spacing w:after="0" w:line="240" w:lineRule="auto"/>
        <w:rPr>
          <w:rFonts w:ascii="Arial" w:eastAsia="Times New Roman" w:hAnsi="Arial" w:cs="Arial"/>
          <w:b/>
          <w:sz w:val="24"/>
          <w:szCs w:val="24"/>
        </w:rPr>
      </w:pPr>
    </w:p>
    <w:p w14:paraId="3626CB9C" w14:textId="77777777" w:rsidR="00C75ED7" w:rsidRPr="00A76F30" w:rsidRDefault="00C75ED7" w:rsidP="00C75ED7">
      <w:pPr>
        <w:pStyle w:val="ListParagraph"/>
        <w:numPr>
          <w:ilvl w:val="0"/>
          <w:numId w:val="12"/>
        </w:numPr>
        <w:spacing w:after="0" w:line="240" w:lineRule="auto"/>
        <w:rPr>
          <w:rFonts w:ascii="Arial" w:eastAsia="Times New Roman" w:hAnsi="Arial" w:cs="Arial"/>
          <w:sz w:val="24"/>
          <w:szCs w:val="24"/>
        </w:rPr>
      </w:pPr>
      <w:r w:rsidRPr="00A76F30">
        <w:rPr>
          <w:rFonts w:ascii="Arial" w:eastAsia="Times New Roman" w:hAnsi="Arial" w:cs="Arial"/>
          <w:sz w:val="24"/>
          <w:szCs w:val="24"/>
        </w:rPr>
        <w:t xml:space="preserve">To take an operational role under the direct supervision of the Assistant Headteacher / ALNCO in the planning and delivery of provision for children and young people with Additional Learning Needs (ALN). </w:t>
      </w:r>
    </w:p>
    <w:p w14:paraId="095E0235" w14:textId="77777777" w:rsidR="00C75ED7" w:rsidRPr="00A76F30" w:rsidRDefault="00C75ED7" w:rsidP="00C75ED7">
      <w:pPr>
        <w:spacing w:after="0" w:line="240" w:lineRule="auto"/>
        <w:rPr>
          <w:rFonts w:ascii="Arial" w:eastAsia="Times New Roman" w:hAnsi="Arial" w:cs="Arial"/>
          <w:b/>
          <w:sz w:val="24"/>
          <w:szCs w:val="24"/>
        </w:rPr>
      </w:pPr>
    </w:p>
    <w:p w14:paraId="76875942" w14:textId="77777777" w:rsidR="00C75ED7" w:rsidRPr="00A76F30" w:rsidRDefault="00C75ED7" w:rsidP="00C75ED7">
      <w:pPr>
        <w:pStyle w:val="ListParagraph"/>
        <w:numPr>
          <w:ilvl w:val="0"/>
          <w:numId w:val="12"/>
        </w:numPr>
        <w:spacing w:after="0" w:line="240" w:lineRule="auto"/>
        <w:rPr>
          <w:rFonts w:ascii="Arial" w:eastAsia="Times New Roman" w:hAnsi="Arial" w:cs="Arial"/>
          <w:sz w:val="24"/>
          <w:szCs w:val="24"/>
        </w:rPr>
      </w:pPr>
      <w:r w:rsidRPr="00A76F30">
        <w:rPr>
          <w:rFonts w:ascii="Arial" w:eastAsia="Times New Roman" w:hAnsi="Arial" w:cs="Arial"/>
          <w:sz w:val="24"/>
          <w:szCs w:val="24"/>
        </w:rPr>
        <w:t xml:space="preserve">To ensure that children and young people with Additional Learning Needs have their needs appropriately identified and met, their independence promoted and that they are supported to make at least good progress and achieve their full potential. </w:t>
      </w:r>
    </w:p>
    <w:p w14:paraId="4178270C" w14:textId="77777777" w:rsidR="00C75ED7" w:rsidRPr="00A76F30" w:rsidRDefault="00C75ED7" w:rsidP="00C75ED7">
      <w:pPr>
        <w:spacing w:after="0" w:line="240" w:lineRule="auto"/>
        <w:rPr>
          <w:rFonts w:ascii="Arial" w:eastAsia="Times New Roman" w:hAnsi="Arial" w:cs="Arial"/>
          <w:b/>
          <w:sz w:val="24"/>
          <w:szCs w:val="24"/>
        </w:rPr>
      </w:pPr>
    </w:p>
    <w:p w14:paraId="397ECAC1" w14:textId="77777777" w:rsidR="00C75ED7" w:rsidRPr="00A76F30" w:rsidRDefault="00C75ED7" w:rsidP="00C75ED7">
      <w:pPr>
        <w:pStyle w:val="ListParagraph"/>
        <w:numPr>
          <w:ilvl w:val="0"/>
          <w:numId w:val="12"/>
        </w:numPr>
        <w:spacing w:after="0" w:line="240" w:lineRule="auto"/>
        <w:rPr>
          <w:rFonts w:ascii="Arial" w:eastAsia="Times New Roman" w:hAnsi="Arial" w:cs="Arial"/>
          <w:sz w:val="24"/>
          <w:szCs w:val="24"/>
        </w:rPr>
      </w:pPr>
      <w:r w:rsidRPr="00A76F30">
        <w:rPr>
          <w:rFonts w:ascii="Arial" w:eastAsia="Times New Roman" w:hAnsi="Arial" w:cs="Arial"/>
          <w:sz w:val="24"/>
          <w:szCs w:val="24"/>
        </w:rPr>
        <w:t xml:space="preserve">To promote knowledge and understanding of the ALNET Act and the 2021 Code and support the implementation of the SEN to ALN transformation process. </w:t>
      </w:r>
    </w:p>
    <w:p w14:paraId="50352E52" w14:textId="77777777" w:rsidR="00C75ED7" w:rsidRPr="00A76F30" w:rsidRDefault="00C75ED7" w:rsidP="00C75ED7">
      <w:pPr>
        <w:spacing w:after="0" w:line="240" w:lineRule="auto"/>
        <w:rPr>
          <w:rFonts w:ascii="Arial" w:eastAsia="Times New Roman" w:hAnsi="Arial" w:cs="Arial"/>
          <w:b/>
          <w:sz w:val="24"/>
          <w:szCs w:val="24"/>
        </w:rPr>
      </w:pPr>
    </w:p>
    <w:p w14:paraId="233EE252" w14:textId="33604A16" w:rsidR="00C75ED7" w:rsidRPr="00A76F30" w:rsidRDefault="00C75ED7" w:rsidP="00C75ED7">
      <w:pPr>
        <w:pStyle w:val="ListParagraph"/>
        <w:numPr>
          <w:ilvl w:val="0"/>
          <w:numId w:val="12"/>
        </w:numPr>
        <w:spacing w:after="0" w:line="240" w:lineRule="auto"/>
        <w:rPr>
          <w:rFonts w:ascii="Arial" w:eastAsia="Times New Roman" w:hAnsi="Arial" w:cs="Arial"/>
          <w:b/>
          <w:sz w:val="24"/>
          <w:szCs w:val="24"/>
        </w:rPr>
      </w:pPr>
      <w:r w:rsidRPr="00A76F30">
        <w:rPr>
          <w:rFonts w:ascii="Arial" w:eastAsia="Times New Roman" w:hAnsi="Arial" w:cs="Arial"/>
          <w:sz w:val="24"/>
          <w:szCs w:val="24"/>
        </w:rPr>
        <w:t xml:space="preserve">To support school improvement, professional development and learning. </w:t>
      </w:r>
    </w:p>
    <w:p w14:paraId="7654841D" w14:textId="77777777" w:rsidR="00A76F30" w:rsidRPr="00A76F30" w:rsidRDefault="00A76F30" w:rsidP="00A76F30">
      <w:pPr>
        <w:pStyle w:val="ListParagraph"/>
        <w:rPr>
          <w:rFonts w:ascii="Arial" w:eastAsia="Times New Roman" w:hAnsi="Arial" w:cs="Arial"/>
          <w:b/>
          <w:sz w:val="24"/>
          <w:szCs w:val="24"/>
        </w:rPr>
      </w:pPr>
    </w:p>
    <w:p w14:paraId="1006F793" w14:textId="42D37622" w:rsidR="00A76F30" w:rsidRPr="00D30B70" w:rsidRDefault="00A76F30" w:rsidP="00D30B70">
      <w:pPr>
        <w:spacing w:after="0" w:line="240" w:lineRule="auto"/>
        <w:rPr>
          <w:rFonts w:ascii="Arial" w:eastAsia="Times New Roman" w:hAnsi="Arial" w:cs="Arial"/>
          <w:bCs/>
          <w:sz w:val="24"/>
          <w:szCs w:val="24"/>
        </w:rPr>
      </w:pPr>
      <w:r w:rsidRPr="00D30B70">
        <w:rPr>
          <w:rFonts w:ascii="Arial" w:eastAsia="Times New Roman" w:hAnsi="Arial" w:cs="Arial"/>
          <w:bCs/>
          <w:sz w:val="24"/>
          <w:szCs w:val="24"/>
        </w:rPr>
        <w:t>Assistant ALNCo: Richard Lilley</w:t>
      </w:r>
    </w:p>
    <w:p w14:paraId="4567DB94" w14:textId="3C5FA5D1" w:rsidR="000D4111" w:rsidRDefault="000D4111" w:rsidP="00A76F30">
      <w:pPr>
        <w:pStyle w:val="ListParagraph"/>
        <w:spacing w:after="0" w:line="240" w:lineRule="auto"/>
        <w:rPr>
          <w:rFonts w:ascii="Arial" w:eastAsia="Times New Roman" w:hAnsi="Arial" w:cs="Arial"/>
          <w:bCs/>
          <w:sz w:val="24"/>
          <w:szCs w:val="24"/>
        </w:rPr>
      </w:pPr>
    </w:p>
    <w:p w14:paraId="3C690FBA" w14:textId="258D3361" w:rsidR="000D4111" w:rsidRDefault="000D4111" w:rsidP="00A76F30">
      <w:pPr>
        <w:pStyle w:val="ListParagraph"/>
        <w:spacing w:after="0" w:line="240" w:lineRule="auto"/>
        <w:rPr>
          <w:rFonts w:ascii="Arial" w:eastAsia="Times New Roman" w:hAnsi="Arial" w:cs="Arial"/>
          <w:bCs/>
          <w:sz w:val="24"/>
          <w:szCs w:val="24"/>
        </w:rPr>
      </w:pPr>
    </w:p>
    <w:p w14:paraId="34F8DDCA" w14:textId="274436DF" w:rsidR="000D4111" w:rsidRDefault="000D4111" w:rsidP="000D4111">
      <w:pPr>
        <w:pStyle w:val="ListParagraph"/>
        <w:spacing w:after="0" w:line="240" w:lineRule="auto"/>
        <w:ind w:left="0"/>
        <w:rPr>
          <w:rFonts w:ascii="Arial" w:eastAsia="Times New Roman" w:hAnsi="Arial" w:cs="Arial"/>
          <w:b/>
          <w:sz w:val="24"/>
          <w:szCs w:val="24"/>
        </w:rPr>
      </w:pPr>
      <w:r w:rsidRPr="000D4111">
        <w:rPr>
          <w:rFonts w:ascii="Arial" w:eastAsia="Times New Roman" w:hAnsi="Arial" w:cs="Arial"/>
          <w:b/>
          <w:sz w:val="24"/>
          <w:szCs w:val="24"/>
        </w:rPr>
        <w:t>Assistant Headteacher’s at each site are responsible for:</w:t>
      </w:r>
    </w:p>
    <w:p w14:paraId="5F9DBCE3" w14:textId="5F17CD46" w:rsidR="00A0152F" w:rsidRPr="007C787B" w:rsidRDefault="001955A7" w:rsidP="00A0152F">
      <w:pPr>
        <w:pStyle w:val="Default"/>
        <w:numPr>
          <w:ilvl w:val="0"/>
          <w:numId w:val="1"/>
        </w:numPr>
      </w:pPr>
      <w:r>
        <w:t>O</w:t>
      </w:r>
      <w:r w:rsidR="00A0152F" w:rsidRPr="007C787B">
        <w:t>versee</w:t>
      </w:r>
      <w:r w:rsidR="0062223A">
        <w:t>ing</w:t>
      </w:r>
      <w:r w:rsidR="00A0152F" w:rsidRPr="007C787B">
        <w:t xml:space="preserve"> the providing of documents, notifications, or information to a child or a child’s parent</w:t>
      </w:r>
    </w:p>
    <w:p w14:paraId="41644641" w14:textId="40720B8E" w:rsidR="00A0152F" w:rsidRPr="007C787B" w:rsidRDefault="001955A7" w:rsidP="00A0152F">
      <w:pPr>
        <w:pStyle w:val="Default"/>
        <w:numPr>
          <w:ilvl w:val="0"/>
          <w:numId w:val="1"/>
        </w:numPr>
      </w:pPr>
      <w:r>
        <w:t>O</w:t>
      </w:r>
      <w:r w:rsidR="00A0152F" w:rsidRPr="007C787B">
        <w:t>versee</w:t>
      </w:r>
      <w:r>
        <w:t>ing</w:t>
      </w:r>
      <w:r w:rsidR="00A0152F" w:rsidRPr="007C787B">
        <w:t xml:space="preserve"> the day-to-day operation of the </w:t>
      </w:r>
      <w:r w:rsidR="0062223A">
        <w:t xml:space="preserve">sites </w:t>
      </w:r>
      <w:r w:rsidR="00A0152F" w:rsidRPr="007C787B">
        <w:t xml:space="preserve">arrangements for ALN; </w:t>
      </w:r>
    </w:p>
    <w:p w14:paraId="3EE7F3C5" w14:textId="06E214FB" w:rsidR="00A0152F" w:rsidRPr="007C787B" w:rsidRDefault="001955A7" w:rsidP="00A0152F">
      <w:pPr>
        <w:pStyle w:val="Default"/>
        <w:numPr>
          <w:ilvl w:val="0"/>
          <w:numId w:val="1"/>
        </w:numPr>
      </w:pPr>
      <w:r>
        <w:t>O</w:t>
      </w:r>
      <w:r w:rsidR="00A0152F" w:rsidRPr="007C787B">
        <w:t>versee</w:t>
      </w:r>
      <w:r w:rsidR="0062223A">
        <w:t>ing that</w:t>
      </w:r>
      <w:r w:rsidR="00A0152F" w:rsidRPr="007C787B">
        <w:t xml:space="preserve"> ALP across the </w:t>
      </w:r>
      <w:r w:rsidR="0062223A">
        <w:t xml:space="preserve">site </w:t>
      </w:r>
      <w:r w:rsidR="00A0152F" w:rsidRPr="007C787B">
        <w:t>meet</w:t>
      </w:r>
      <w:r w:rsidR="0062223A">
        <w:t>s</w:t>
      </w:r>
      <w:r w:rsidR="00A0152F" w:rsidRPr="007C787B">
        <w:t xml:space="preserve"> the needs identified within IDPs. </w:t>
      </w:r>
    </w:p>
    <w:p w14:paraId="637FA355" w14:textId="4710DF80" w:rsidR="00A0152F" w:rsidRPr="007C787B" w:rsidRDefault="001955A7" w:rsidP="00A0152F">
      <w:pPr>
        <w:pStyle w:val="Default"/>
        <w:numPr>
          <w:ilvl w:val="0"/>
          <w:numId w:val="1"/>
        </w:numPr>
      </w:pPr>
      <w:r>
        <w:t>E</w:t>
      </w:r>
      <w:r w:rsidR="00A0152F" w:rsidRPr="007C787B">
        <w:t>nsur</w:t>
      </w:r>
      <w:r>
        <w:t>ing</w:t>
      </w:r>
      <w:r w:rsidR="00A0152F" w:rsidRPr="007C787B">
        <w:t xml:space="preserve"> that regular reviews of the ALP made for learners in their setting are undertaken and, where appropriate, lead the review process to ensure provision continues to meet identified needs; </w:t>
      </w:r>
    </w:p>
    <w:p w14:paraId="32A9DAC2" w14:textId="1D269E7A" w:rsidR="00A0152F" w:rsidRPr="007C787B" w:rsidRDefault="001955A7" w:rsidP="00A0152F">
      <w:pPr>
        <w:pStyle w:val="Default"/>
        <w:numPr>
          <w:ilvl w:val="0"/>
          <w:numId w:val="1"/>
        </w:numPr>
      </w:pPr>
      <w:r>
        <w:t>E</w:t>
      </w:r>
      <w:r w:rsidR="00A0152F" w:rsidRPr="007C787B">
        <w:t>nsur</w:t>
      </w:r>
      <w:r w:rsidR="0065339C">
        <w:t>ing</w:t>
      </w:r>
      <w:r w:rsidR="00A0152F" w:rsidRPr="007C787B">
        <w:t xml:space="preserve"> IDPs are developed and reviewed appropriately;</w:t>
      </w:r>
    </w:p>
    <w:p w14:paraId="393A0703" w14:textId="58D447B1" w:rsidR="00A0152F" w:rsidRPr="007C787B" w:rsidRDefault="001955A7" w:rsidP="00A0152F">
      <w:pPr>
        <w:pStyle w:val="Default"/>
        <w:numPr>
          <w:ilvl w:val="0"/>
          <w:numId w:val="1"/>
        </w:numPr>
      </w:pPr>
      <w:r>
        <w:t>E</w:t>
      </w:r>
      <w:r w:rsidR="0065339C">
        <w:t xml:space="preserve">nsuring </w:t>
      </w:r>
      <w:r w:rsidR="00A0152F" w:rsidRPr="007C787B">
        <w:t>learners with an IDP are supported with their transition between education settings;</w:t>
      </w:r>
    </w:p>
    <w:p w14:paraId="022BE352" w14:textId="41914BEC" w:rsidR="00A0152F" w:rsidRPr="007C787B" w:rsidRDefault="001955A7" w:rsidP="00A0152F">
      <w:pPr>
        <w:pStyle w:val="Default"/>
        <w:numPr>
          <w:ilvl w:val="0"/>
          <w:numId w:val="1"/>
        </w:numPr>
      </w:pPr>
      <w:r>
        <w:t>O</w:t>
      </w:r>
      <w:r w:rsidR="00A0152F" w:rsidRPr="007C787B">
        <w:t>versee</w:t>
      </w:r>
      <w:r w:rsidR="0065339C">
        <w:t>ing</w:t>
      </w:r>
      <w:r w:rsidR="00A0152F" w:rsidRPr="007C787B">
        <w:t xml:space="preserve"> the appropriate transfer of information between education settings about the learner’s ALN and ALP; </w:t>
      </w:r>
    </w:p>
    <w:p w14:paraId="68BC8379" w14:textId="574102B6" w:rsidR="00A0152F" w:rsidRPr="007C787B" w:rsidRDefault="001955A7" w:rsidP="00A0152F">
      <w:pPr>
        <w:pStyle w:val="Default"/>
        <w:numPr>
          <w:ilvl w:val="0"/>
          <w:numId w:val="1"/>
        </w:numPr>
      </w:pPr>
      <w:r>
        <w:t>L</w:t>
      </w:r>
      <w:r w:rsidR="00A0152F" w:rsidRPr="007C787B">
        <w:t>iais</w:t>
      </w:r>
      <w:r w:rsidR="003D52D9">
        <w:t>ing</w:t>
      </w:r>
      <w:r w:rsidR="00A0152F" w:rsidRPr="007C787B">
        <w:t xml:space="preserve"> with </w:t>
      </w:r>
      <w:r w:rsidR="003D52D9">
        <w:t xml:space="preserve">teachers, ALNCO’s and </w:t>
      </w:r>
      <w:r w:rsidR="00A0152F" w:rsidRPr="007C787B">
        <w:t xml:space="preserve">exams officers when seeking reasonable adjustments for examinations; </w:t>
      </w:r>
    </w:p>
    <w:p w14:paraId="230CAC20" w14:textId="20B55F25" w:rsidR="00A0152F" w:rsidRPr="007C787B" w:rsidRDefault="003D52D9" w:rsidP="00A0152F">
      <w:pPr>
        <w:pStyle w:val="Default"/>
        <w:numPr>
          <w:ilvl w:val="0"/>
          <w:numId w:val="1"/>
        </w:numPr>
        <w:spacing w:after="38"/>
      </w:pPr>
      <w:r>
        <w:t xml:space="preserve">Overseeing </w:t>
      </w:r>
      <w:r w:rsidR="00A0152F" w:rsidRPr="007C787B">
        <w:t>implementation of appropriate ALN procedures</w:t>
      </w:r>
      <w:r>
        <w:t xml:space="preserve"> at the site</w:t>
      </w:r>
      <w:r w:rsidR="00A0152F" w:rsidRPr="007C787B">
        <w:t xml:space="preserve">, including strategic financial planning, effective deployment of resources and data collection and analysis, with a view to improved outcomes for learners with ALN; </w:t>
      </w:r>
    </w:p>
    <w:p w14:paraId="41B2B263" w14:textId="4E7811FF" w:rsidR="00A0152F" w:rsidRPr="007C787B" w:rsidRDefault="00327E9D" w:rsidP="00A0152F">
      <w:pPr>
        <w:pStyle w:val="Default"/>
        <w:numPr>
          <w:ilvl w:val="0"/>
          <w:numId w:val="1"/>
        </w:numPr>
        <w:spacing w:after="38"/>
      </w:pPr>
      <w:r>
        <w:t>K</w:t>
      </w:r>
      <w:r w:rsidR="00A0152F" w:rsidRPr="007C787B">
        <w:t xml:space="preserve">eep up-to-date on the latest guidance and support available for ALN; </w:t>
      </w:r>
    </w:p>
    <w:p w14:paraId="7F725A8D" w14:textId="0128FFA2" w:rsidR="00A0152F" w:rsidRPr="007C787B" w:rsidRDefault="00327E9D" w:rsidP="00A0152F">
      <w:pPr>
        <w:pStyle w:val="Default"/>
        <w:numPr>
          <w:ilvl w:val="0"/>
          <w:numId w:val="1"/>
        </w:numPr>
        <w:spacing w:after="38"/>
      </w:pPr>
      <w:r>
        <w:t>E</w:t>
      </w:r>
      <w:r w:rsidR="00A0152F" w:rsidRPr="007C787B">
        <w:t xml:space="preserve">nhance their own professional learning by liaising with the local network of ALNCos (which local authorities </w:t>
      </w:r>
      <w:r w:rsidR="00A0152F" w:rsidRPr="007C787B">
        <w:rPr>
          <w:b/>
          <w:bCs/>
        </w:rPr>
        <w:t xml:space="preserve">should </w:t>
      </w:r>
      <w:r w:rsidR="00A0152F" w:rsidRPr="007C787B">
        <w:t xml:space="preserve">consider establishing and facilitating) and, where appropriate, special schools to develop and share experience and best practice; </w:t>
      </w:r>
    </w:p>
    <w:p w14:paraId="6108C436" w14:textId="428F83AF" w:rsidR="00A0152F" w:rsidRPr="007C787B" w:rsidRDefault="001955A7" w:rsidP="00A0152F">
      <w:pPr>
        <w:pStyle w:val="Default"/>
        <w:numPr>
          <w:ilvl w:val="0"/>
          <w:numId w:val="1"/>
        </w:numPr>
        <w:spacing w:after="38"/>
      </w:pPr>
      <w:r>
        <w:t>E</w:t>
      </w:r>
      <w:r w:rsidR="00A0152F" w:rsidRPr="007C787B">
        <w:t>nsur</w:t>
      </w:r>
      <w:r>
        <w:t>ing</w:t>
      </w:r>
      <w:r w:rsidR="00A0152F" w:rsidRPr="007C787B">
        <w:t xml:space="preserve"> the record of their roles and professional learning as part of their registration with the Education Workforce Council is up-to-date record in respect of ALN; </w:t>
      </w:r>
    </w:p>
    <w:p w14:paraId="285C4886" w14:textId="3B7CA877" w:rsidR="00A0152F" w:rsidRPr="007C787B" w:rsidRDefault="001955A7" w:rsidP="00A0152F">
      <w:pPr>
        <w:pStyle w:val="Default"/>
        <w:numPr>
          <w:ilvl w:val="0"/>
          <w:numId w:val="1"/>
        </w:numPr>
        <w:spacing w:after="38"/>
      </w:pPr>
      <w:r>
        <w:t>P</w:t>
      </w:r>
      <w:r w:rsidR="00A0152F" w:rsidRPr="007C787B">
        <w:t>rovid</w:t>
      </w:r>
      <w:r>
        <w:t>ing</w:t>
      </w:r>
      <w:r w:rsidR="00A0152F" w:rsidRPr="007C787B">
        <w:t xml:space="preserve"> professional support to all staff to enable the early identification, assessment and planning for learners with ALN, this might include supporting staff to undertake whole school tracking and supporting staff to manage good target setting; </w:t>
      </w:r>
    </w:p>
    <w:p w14:paraId="77570EA6" w14:textId="1751DD3D" w:rsidR="00A0152F" w:rsidRPr="007C787B" w:rsidRDefault="001955A7" w:rsidP="00A0152F">
      <w:pPr>
        <w:pStyle w:val="Default"/>
        <w:numPr>
          <w:ilvl w:val="0"/>
          <w:numId w:val="1"/>
        </w:numPr>
        <w:spacing w:after="38"/>
      </w:pPr>
      <w:r>
        <w:t>E</w:t>
      </w:r>
      <w:r w:rsidR="00A0152F" w:rsidRPr="007C787B">
        <w:t>nsur</w:t>
      </w:r>
      <w:r>
        <w:t>ing</w:t>
      </w:r>
      <w:r w:rsidR="00A0152F" w:rsidRPr="007C787B">
        <w:t xml:space="preserve"> that the arrangements put in place by the local authority in relation to avoiding and resolving disagreements are fully utilised as appropriate; </w:t>
      </w:r>
    </w:p>
    <w:p w14:paraId="61D9EB91" w14:textId="2315C19C" w:rsidR="00A0152F" w:rsidRPr="007C787B" w:rsidRDefault="001955A7" w:rsidP="00A0152F">
      <w:pPr>
        <w:pStyle w:val="Default"/>
        <w:numPr>
          <w:ilvl w:val="0"/>
          <w:numId w:val="1"/>
        </w:numPr>
        <w:spacing w:after="38"/>
      </w:pPr>
      <w:r>
        <w:t>A</w:t>
      </w:r>
      <w:r w:rsidR="00A0152F" w:rsidRPr="007C787B">
        <w:t>ct</w:t>
      </w:r>
      <w:r>
        <w:t>ing</w:t>
      </w:r>
      <w:r w:rsidR="00A0152F" w:rsidRPr="007C787B">
        <w:t xml:space="preserve"> as </w:t>
      </w:r>
      <w:r w:rsidR="00563D05">
        <w:t xml:space="preserve">a </w:t>
      </w:r>
      <w:r w:rsidR="00A0152F" w:rsidRPr="007C787B">
        <w:t>key point of contact</w:t>
      </w:r>
      <w:r w:rsidR="00563D05">
        <w:t xml:space="preserve"> along</w:t>
      </w:r>
      <w:r w:rsidR="00A0152F" w:rsidRPr="007C787B">
        <w:t xml:space="preserve"> with the</w:t>
      </w:r>
      <w:r w:rsidR="00563D05">
        <w:t xml:space="preserve"> pastoral manager</w:t>
      </w:r>
      <w:r w:rsidR="00475947">
        <w:t>,</w:t>
      </w:r>
      <w:r w:rsidR="00A0152F" w:rsidRPr="007C787B">
        <w:t xml:space="preserve"> relevant local authority’s inclusion and su</w:t>
      </w:r>
      <w:r w:rsidR="00475947">
        <w:t>p</w:t>
      </w:r>
      <w:r w:rsidR="00A0152F" w:rsidRPr="007C787B">
        <w:t>port services</w:t>
      </w:r>
      <w:r w:rsidR="00475947">
        <w:t xml:space="preserve"> &amp;</w:t>
      </w:r>
      <w:r w:rsidR="00A0152F" w:rsidRPr="007C787B">
        <w:t xml:space="preserve"> external agencies</w:t>
      </w:r>
      <w:r w:rsidR="00475947">
        <w:t>.</w:t>
      </w:r>
    </w:p>
    <w:p w14:paraId="002EFDDC" w14:textId="783A5C63" w:rsidR="00A0152F" w:rsidRPr="007C787B" w:rsidRDefault="001955A7" w:rsidP="00A0152F">
      <w:pPr>
        <w:pStyle w:val="Default"/>
        <w:numPr>
          <w:ilvl w:val="0"/>
          <w:numId w:val="1"/>
        </w:numPr>
        <w:spacing w:after="38"/>
      </w:pPr>
      <w:r>
        <w:t>L</w:t>
      </w:r>
      <w:r w:rsidR="00A0152F" w:rsidRPr="007C787B">
        <w:t>iais</w:t>
      </w:r>
      <w:r>
        <w:t>ing</w:t>
      </w:r>
      <w:r w:rsidR="00A0152F" w:rsidRPr="007C787B">
        <w:t xml:space="preserve"> with careers specialists to ensure that learners with ALN receive appropriate careers advice; </w:t>
      </w:r>
    </w:p>
    <w:p w14:paraId="25CD8EC8" w14:textId="0A43BDE7" w:rsidR="00A0152F" w:rsidRDefault="001955A7" w:rsidP="00A0152F">
      <w:pPr>
        <w:pStyle w:val="Default"/>
        <w:numPr>
          <w:ilvl w:val="0"/>
          <w:numId w:val="1"/>
        </w:numPr>
      </w:pPr>
      <w:r>
        <w:t>W</w:t>
      </w:r>
      <w:r w:rsidR="00A0152F" w:rsidRPr="007C787B">
        <w:t>ork</w:t>
      </w:r>
      <w:r>
        <w:t>ing</w:t>
      </w:r>
      <w:r w:rsidR="00A0152F" w:rsidRPr="007C787B">
        <w:t xml:space="preserve"> strategically with the senior leadership team and </w:t>
      </w:r>
      <w:r w:rsidR="00475947">
        <w:t xml:space="preserve">management committee </w:t>
      </w:r>
      <w:r w:rsidR="00A0152F" w:rsidRPr="007C787B">
        <w:t xml:space="preserve">to ensure the education setting is meeting its responsibilities under the Act, this Code and the Equality Act 2010. </w:t>
      </w:r>
    </w:p>
    <w:p w14:paraId="7EF9C5DA" w14:textId="77777777" w:rsidR="000D4111" w:rsidRPr="000D4111" w:rsidRDefault="000D4111" w:rsidP="000D4111">
      <w:pPr>
        <w:pStyle w:val="ListParagraph"/>
        <w:spacing w:after="0" w:line="240" w:lineRule="auto"/>
        <w:ind w:left="0"/>
        <w:rPr>
          <w:rFonts w:ascii="Arial" w:eastAsia="Times New Roman" w:hAnsi="Arial" w:cs="Arial"/>
          <w:b/>
          <w:sz w:val="24"/>
          <w:szCs w:val="24"/>
        </w:rPr>
      </w:pPr>
    </w:p>
    <w:p w14:paraId="063FC605" w14:textId="77777777" w:rsidR="00C75ED7" w:rsidRPr="00C75ED7" w:rsidRDefault="00C75ED7" w:rsidP="00DF543D">
      <w:pPr>
        <w:rPr>
          <w:rFonts w:ascii="Arial" w:hAnsi="Arial" w:cs="Arial"/>
          <w:b/>
          <w:bCs/>
          <w:sz w:val="24"/>
          <w:szCs w:val="24"/>
        </w:rPr>
      </w:pPr>
    </w:p>
    <w:p w14:paraId="46F4AA0D" w14:textId="6D9FD13B" w:rsidR="00DF543D" w:rsidRPr="007C787B" w:rsidRDefault="00DF543D" w:rsidP="00DF543D">
      <w:pPr>
        <w:spacing w:after="0" w:line="240" w:lineRule="auto"/>
        <w:rPr>
          <w:rFonts w:ascii="Arial" w:hAnsi="Arial" w:cs="Arial"/>
          <w:b/>
          <w:sz w:val="24"/>
          <w:szCs w:val="24"/>
        </w:rPr>
      </w:pPr>
      <w:r w:rsidRPr="007C787B">
        <w:rPr>
          <w:rFonts w:ascii="Arial" w:hAnsi="Arial" w:cs="Arial"/>
          <w:b/>
          <w:sz w:val="24"/>
          <w:szCs w:val="24"/>
        </w:rPr>
        <w:t>Class teachers are responsible for:</w:t>
      </w:r>
    </w:p>
    <w:p w14:paraId="332C7CA8" w14:textId="16E81C68" w:rsidR="00DF543D" w:rsidRPr="007C787B" w:rsidRDefault="001955A7" w:rsidP="00DF543D">
      <w:pPr>
        <w:pStyle w:val="ListParagraph"/>
        <w:numPr>
          <w:ilvl w:val="0"/>
          <w:numId w:val="8"/>
        </w:numPr>
        <w:spacing w:after="0" w:line="240" w:lineRule="auto"/>
        <w:rPr>
          <w:rFonts w:ascii="Arial" w:hAnsi="Arial" w:cs="Arial"/>
          <w:sz w:val="24"/>
          <w:szCs w:val="24"/>
        </w:rPr>
      </w:pPr>
      <w:r>
        <w:rPr>
          <w:rFonts w:ascii="Arial" w:hAnsi="Arial" w:cs="Arial"/>
          <w:sz w:val="24"/>
          <w:szCs w:val="24"/>
        </w:rPr>
        <w:t>P</w:t>
      </w:r>
      <w:r w:rsidR="00DF543D" w:rsidRPr="007C787B">
        <w:rPr>
          <w:rFonts w:ascii="Arial" w:hAnsi="Arial" w:cs="Arial"/>
          <w:sz w:val="24"/>
          <w:szCs w:val="24"/>
        </w:rPr>
        <w:t>roviding high quality teaching for all children setting high expectations which inspire, motivate and challenge pupils</w:t>
      </w:r>
    </w:p>
    <w:p w14:paraId="4CB6FAE5" w14:textId="683C272F" w:rsidR="00DF543D" w:rsidRPr="007C787B" w:rsidRDefault="001955A7" w:rsidP="00DF543D">
      <w:pPr>
        <w:pStyle w:val="ListParagraph"/>
        <w:numPr>
          <w:ilvl w:val="0"/>
          <w:numId w:val="8"/>
        </w:numPr>
        <w:spacing w:after="0" w:line="240" w:lineRule="auto"/>
        <w:rPr>
          <w:rFonts w:ascii="Arial" w:hAnsi="Arial" w:cs="Arial"/>
          <w:sz w:val="24"/>
          <w:szCs w:val="24"/>
        </w:rPr>
      </w:pPr>
      <w:r>
        <w:rPr>
          <w:rFonts w:ascii="Arial" w:hAnsi="Arial" w:cs="Arial"/>
          <w:sz w:val="24"/>
          <w:szCs w:val="24"/>
        </w:rPr>
        <w:t>A</w:t>
      </w:r>
      <w:r w:rsidR="00DF543D" w:rsidRPr="007C787B">
        <w:rPr>
          <w:rFonts w:ascii="Arial" w:hAnsi="Arial" w:cs="Arial"/>
          <w:sz w:val="24"/>
          <w:szCs w:val="24"/>
        </w:rPr>
        <w:t xml:space="preserve">ssessing pupil’s needs and planning appropriate adjustments, interventions and support to match the outcomes identified for the pupil </w:t>
      </w:r>
    </w:p>
    <w:p w14:paraId="22C3F012" w14:textId="4186104E" w:rsidR="00DF543D" w:rsidRPr="007C787B" w:rsidRDefault="001955A7" w:rsidP="00DF543D">
      <w:pPr>
        <w:pStyle w:val="ListParagraph"/>
        <w:numPr>
          <w:ilvl w:val="0"/>
          <w:numId w:val="8"/>
        </w:numPr>
        <w:spacing w:after="0" w:line="240" w:lineRule="auto"/>
        <w:rPr>
          <w:rFonts w:ascii="Arial" w:hAnsi="Arial" w:cs="Arial"/>
          <w:sz w:val="24"/>
          <w:szCs w:val="24"/>
        </w:rPr>
      </w:pPr>
      <w:r>
        <w:rPr>
          <w:rFonts w:ascii="Arial" w:hAnsi="Arial" w:cs="Arial"/>
          <w:sz w:val="24"/>
          <w:szCs w:val="24"/>
        </w:rPr>
        <w:t>R</w:t>
      </w:r>
      <w:r w:rsidR="00DF543D" w:rsidRPr="007C787B">
        <w:rPr>
          <w:rFonts w:ascii="Arial" w:hAnsi="Arial" w:cs="Arial"/>
          <w:sz w:val="24"/>
          <w:szCs w:val="24"/>
        </w:rPr>
        <w:t>egularly reviewing the impact of these adjustments, interventions and support, including pupils with ALN in the classroom, through providing an appropriately differentiated curriculum</w:t>
      </w:r>
      <w:r w:rsidR="00506503">
        <w:rPr>
          <w:rFonts w:ascii="Arial" w:hAnsi="Arial" w:cs="Arial"/>
          <w:sz w:val="24"/>
          <w:szCs w:val="24"/>
        </w:rPr>
        <w:t xml:space="preserve"> and through the writing and evaluation of IDP small step targets.</w:t>
      </w:r>
    </w:p>
    <w:p w14:paraId="51DDA3F3" w14:textId="7338E5C4" w:rsidR="00DF543D" w:rsidRPr="007C787B" w:rsidRDefault="001955A7" w:rsidP="00DF543D">
      <w:pPr>
        <w:pStyle w:val="ListParagraph"/>
        <w:numPr>
          <w:ilvl w:val="0"/>
          <w:numId w:val="8"/>
        </w:numPr>
        <w:spacing w:after="0" w:line="240" w:lineRule="auto"/>
        <w:rPr>
          <w:rFonts w:ascii="Arial" w:hAnsi="Arial" w:cs="Arial"/>
          <w:sz w:val="24"/>
          <w:szCs w:val="24"/>
        </w:rPr>
      </w:pPr>
      <w:r>
        <w:rPr>
          <w:rFonts w:ascii="Arial" w:hAnsi="Arial" w:cs="Arial"/>
          <w:sz w:val="24"/>
          <w:szCs w:val="24"/>
        </w:rPr>
        <w:t>R</w:t>
      </w:r>
      <w:r w:rsidR="00DF543D" w:rsidRPr="007C787B">
        <w:rPr>
          <w:rFonts w:ascii="Arial" w:hAnsi="Arial" w:cs="Arial"/>
          <w:sz w:val="24"/>
          <w:szCs w:val="24"/>
        </w:rPr>
        <w:t>etaining responsibility for the child, including working with the child on a daily basis</w:t>
      </w:r>
    </w:p>
    <w:p w14:paraId="3EE79112" w14:textId="3FA4E861" w:rsidR="00DF543D" w:rsidRPr="007C787B" w:rsidRDefault="001955A7" w:rsidP="00DF543D">
      <w:pPr>
        <w:pStyle w:val="ListParagraph"/>
        <w:numPr>
          <w:ilvl w:val="0"/>
          <w:numId w:val="8"/>
        </w:numPr>
        <w:spacing w:after="0" w:line="240" w:lineRule="auto"/>
        <w:rPr>
          <w:rFonts w:ascii="Arial" w:hAnsi="Arial" w:cs="Arial"/>
          <w:sz w:val="24"/>
          <w:szCs w:val="24"/>
        </w:rPr>
      </w:pPr>
      <w:r>
        <w:rPr>
          <w:rFonts w:ascii="Arial" w:hAnsi="Arial" w:cs="Arial"/>
          <w:sz w:val="24"/>
          <w:szCs w:val="24"/>
        </w:rPr>
        <w:t>M</w:t>
      </w:r>
      <w:r w:rsidR="00DF543D" w:rsidRPr="007C787B">
        <w:rPr>
          <w:rFonts w:ascii="Arial" w:hAnsi="Arial" w:cs="Arial"/>
          <w:sz w:val="24"/>
          <w:szCs w:val="24"/>
        </w:rPr>
        <w:t>aking themselves aware of the school’s ALN policy and procedures for identification, monitoring and supporting pupils with ALN</w:t>
      </w:r>
    </w:p>
    <w:p w14:paraId="54B539AD" w14:textId="5323BF32" w:rsidR="00DF543D" w:rsidRPr="007C787B" w:rsidRDefault="001955A7" w:rsidP="00DF543D">
      <w:pPr>
        <w:pStyle w:val="ListParagraph"/>
        <w:numPr>
          <w:ilvl w:val="0"/>
          <w:numId w:val="8"/>
        </w:numPr>
        <w:spacing w:after="0" w:line="240" w:lineRule="auto"/>
        <w:rPr>
          <w:rFonts w:ascii="Arial" w:hAnsi="Arial" w:cs="Arial"/>
          <w:sz w:val="24"/>
          <w:szCs w:val="24"/>
        </w:rPr>
      </w:pPr>
      <w:r>
        <w:rPr>
          <w:rFonts w:ascii="Arial" w:hAnsi="Arial" w:cs="Arial"/>
          <w:sz w:val="24"/>
          <w:szCs w:val="24"/>
        </w:rPr>
        <w:t>D</w:t>
      </w:r>
      <w:r w:rsidR="00DF543D" w:rsidRPr="007C787B">
        <w:rPr>
          <w:rFonts w:ascii="Arial" w:hAnsi="Arial" w:cs="Arial"/>
          <w:sz w:val="24"/>
          <w:szCs w:val="24"/>
        </w:rPr>
        <w:t>irectly liaising with parents of children with ALN</w:t>
      </w:r>
    </w:p>
    <w:p w14:paraId="47728F65" w14:textId="26663B11" w:rsidR="00DF543D" w:rsidRPr="007C787B" w:rsidRDefault="001955A7" w:rsidP="00DF543D">
      <w:pPr>
        <w:pStyle w:val="ListParagraph"/>
        <w:numPr>
          <w:ilvl w:val="0"/>
          <w:numId w:val="8"/>
        </w:numPr>
        <w:spacing w:after="0" w:line="240" w:lineRule="auto"/>
        <w:rPr>
          <w:rFonts w:ascii="Arial" w:hAnsi="Arial" w:cs="Arial"/>
          <w:sz w:val="24"/>
          <w:szCs w:val="24"/>
        </w:rPr>
      </w:pPr>
      <w:r>
        <w:rPr>
          <w:rFonts w:ascii="Arial" w:hAnsi="Arial" w:cs="Arial"/>
          <w:sz w:val="24"/>
          <w:szCs w:val="24"/>
        </w:rPr>
        <w:t>M</w:t>
      </w:r>
      <w:r w:rsidR="00DF543D" w:rsidRPr="007C787B">
        <w:rPr>
          <w:rFonts w:ascii="Arial" w:hAnsi="Arial" w:cs="Arial"/>
          <w:sz w:val="24"/>
          <w:szCs w:val="24"/>
        </w:rPr>
        <w:t>anaging behaviour effectively to ensure a good and safe learning environment</w:t>
      </w:r>
    </w:p>
    <w:p w14:paraId="10F3DE9A" w14:textId="77777777" w:rsidR="00DF543D" w:rsidRPr="00DC325D" w:rsidRDefault="00DF543D" w:rsidP="00DF543D">
      <w:pPr>
        <w:rPr>
          <w:rFonts w:ascii="Arial" w:hAnsi="Arial" w:cs="Arial"/>
          <w:b/>
          <w:sz w:val="24"/>
          <w:szCs w:val="24"/>
        </w:rPr>
      </w:pPr>
    </w:p>
    <w:p w14:paraId="76AF634D" w14:textId="77777777" w:rsidR="00DF543D" w:rsidRPr="00DC325D" w:rsidRDefault="00DF543D" w:rsidP="00DF543D">
      <w:pPr>
        <w:spacing w:after="0" w:line="240" w:lineRule="auto"/>
        <w:rPr>
          <w:rFonts w:ascii="Arial" w:hAnsi="Arial" w:cs="Arial"/>
          <w:b/>
          <w:sz w:val="24"/>
          <w:szCs w:val="24"/>
        </w:rPr>
      </w:pPr>
      <w:r w:rsidRPr="00DC325D">
        <w:rPr>
          <w:rFonts w:ascii="Arial" w:hAnsi="Arial" w:cs="Arial"/>
          <w:b/>
          <w:sz w:val="24"/>
          <w:szCs w:val="24"/>
        </w:rPr>
        <w:t>Learning Support Assistants (LSAs) and Teaching Assistants (TAs) are responsible for:</w:t>
      </w:r>
    </w:p>
    <w:p w14:paraId="41818B5E" w14:textId="5A892F8F" w:rsidR="00DF543D" w:rsidRPr="007C787B" w:rsidRDefault="001955A7" w:rsidP="00DF543D">
      <w:pPr>
        <w:pStyle w:val="ListParagraph"/>
        <w:numPr>
          <w:ilvl w:val="0"/>
          <w:numId w:val="9"/>
        </w:numPr>
        <w:spacing w:after="0" w:line="240" w:lineRule="auto"/>
        <w:rPr>
          <w:rFonts w:ascii="Arial" w:hAnsi="Arial" w:cs="Arial"/>
          <w:sz w:val="24"/>
          <w:szCs w:val="24"/>
        </w:rPr>
      </w:pPr>
      <w:r>
        <w:rPr>
          <w:rFonts w:ascii="Arial" w:hAnsi="Arial" w:cs="Arial"/>
          <w:sz w:val="24"/>
          <w:szCs w:val="24"/>
        </w:rPr>
        <w:t>S</w:t>
      </w:r>
      <w:r w:rsidR="00DF543D" w:rsidRPr="007C787B">
        <w:rPr>
          <w:rFonts w:ascii="Arial" w:hAnsi="Arial" w:cs="Arial"/>
          <w:sz w:val="24"/>
          <w:szCs w:val="24"/>
        </w:rPr>
        <w:t>upporting groups or individual pupils in accessing the curriculum under the direction of the class teacher and/or the ALNCo</w:t>
      </w:r>
    </w:p>
    <w:p w14:paraId="21CC5B82" w14:textId="7DFEAD1E" w:rsidR="00DF543D" w:rsidRPr="007C787B" w:rsidRDefault="001955A7" w:rsidP="00DF543D">
      <w:pPr>
        <w:pStyle w:val="ListParagraph"/>
        <w:numPr>
          <w:ilvl w:val="0"/>
          <w:numId w:val="9"/>
        </w:numPr>
        <w:spacing w:after="0" w:line="240" w:lineRule="auto"/>
        <w:rPr>
          <w:rFonts w:ascii="Arial" w:hAnsi="Arial" w:cs="Arial"/>
          <w:sz w:val="24"/>
          <w:szCs w:val="24"/>
        </w:rPr>
      </w:pPr>
      <w:r>
        <w:rPr>
          <w:rFonts w:ascii="Arial" w:hAnsi="Arial" w:cs="Arial"/>
          <w:sz w:val="24"/>
          <w:szCs w:val="24"/>
        </w:rPr>
        <w:t>P</w:t>
      </w:r>
      <w:r w:rsidR="00DF543D" w:rsidRPr="007C787B">
        <w:rPr>
          <w:rFonts w:ascii="Arial" w:hAnsi="Arial" w:cs="Arial"/>
          <w:sz w:val="24"/>
          <w:szCs w:val="24"/>
        </w:rPr>
        <w:t>roviding feedback to the class teacher regarding children’s progress in class lessons.</w:t>
      </w:r>
    </w:p>
    <w:p w14:paraId="37DF5335" w14:textId="0DB87D6C" w:rsidR="00DF543D" w:rsidRPr="007C787B" w:rsidRDefault="001955A7" w:rsidP="00DF543D">
      <w:pPr>
        <w:pStyle w:val="ListParagraph"/>
        <w:numPr>
          <w:ilvl w:val="0"/>
          <w:numId w:val="9"/>
        </w:numPr>
        <w:spacing w:after="0" w:line="240" w:lineRule="auto"/>
        <w:rPr>
          <w:rFonts w:ascii="Arial" w:hAnsi="Arial" w:cs="Arial"/>
          <w:sz w:val="24"/>
          <w:szCs w:val="24"/>
        </w:rPr>
      </w:pPr>
      <w:r>
        <w:rPr>
          <w:rFonts w:ascii="Arial" w:hAnsi="Arial" w:cs="Arial"/>
          <w:sz w:val="24"/>
          <w:szCs w:val="24"/>
        </w:rPr>
        <w:t>P</w:t>
      </w:r>
      <w:r w:rsidR="00DF543D" w:rsidRPr="007C787B">
        <w:rPr>
          <w:rFonts w:ascii="Arial" w:hAnsi="Arial" w:cs="Arial"/>
          <w:sz w:val="24"/>
          <w:szCs w:val="24"/>
        </w:rPr>
        <w:t>roviding feedback to the class teacher and/or the ALNCo as appropriate, regarding children’s progress in achieving individual targets</w:t>
      </w:r>
    </w:p>
    <w:p w14:paraId="0D87EEF3" w14:textId="7B4137B1" w:rsidR="00DF543D" w:rsidRPr="007C787B" w:rsidRDefault="001955A7" w:rsidP="00DF543D">
      <w:pPr>
        <w:pStyle w:val="ListParagraph"/>
        <w:numPr>
          <w:ilvl w:val="0"/>
          <w:numId w:val="9"/>
        </w:numPr>
        <w:spacing w:after="0" w:line="240" w:lineRule="auto"/>
        <w:rPr>
          <w:rFonts w:ascii="Arial" w:hAnsi="Arial" w:cs="Arial"/>
          <w:sz w:val="24"/>
          <w:szCs w:val="24"/>
        </w:rPr>
      </w:pPr>
      <w:r>
        <w:rPr>
          <w:rFonts w:ascii="Arial" w:hAnsi="Arial" w:cs="Arial"/>
          <w:sz w:val="24"/>
          <w:szCs w:val="24"/>
        </w:rPr>
        <w:t>D</w:t>
      </w:r>
      <w:r w:rsidR="00DF543D" w:rsidRPr="007C787B">
        <w:rPr>
          <w:rFonts w:ascii="Arial" w:hAnsi="Arial" w:cs="Arial"/>
          <w:sz w:val="24"/>
          <w:szCs w:val="24"/>
        </w:rPr>
        <w:t>elivering (and reporting back on) specific intervention programs under the direction of the ALNCo and/or class teacher</w:t>
      </w:r>
    </w:p>
    <w:p w14:paraId="32E699D3" w14:textId="77777777" w:rsidR="00DF543D" w:rsidRPr="00F24C53" w:rsidRDefault="00DF543D" w:rsidP="00DF543D">
      <w:pPr>
        <w:rPr>
          <w:rFonts w:ascii="Century Gothic" w:hAnsi="Century Gothic"/>
          <w:b/>
          <w:sz w:val="24"/>
          <w:szCs w:val="24"/>
        </w:rPr>
      </w:pPr>
    </w:p>
    <w:p w14:paraId="1CFEA862" w14:textId="77777777" w:rsidR="00100A4C" w:rsidRDefault="00100A4C" w:rsidP="00DF543D">
      <w:pPr>
        <w:rPr>
          <w:rFonts w:ascii="Arial" w:hAnsi="Arial" w:cs="Arial"/>
          <w:b/>
          <w:sz w:val="24"/>
          <w:szCs w:val="24"/>
          <w:u w:val="single"/>
        </w:rPr>
      </w:pPr>
    </w:p>
    <w:p w14:paraId="5EA544EB" w14:textId="77777777" w:rsidR="00C05862" w:rsidRDefault="005F767E" w:rsidP="00DA20FE">
      <w:pPr>
        <w:jc w:val="center"/>
        <w:rPr>
          <w:rFonts w:ascii="Arial" w:hAnsi="Arial" w:cs="Arial"/>
          <w:b/>
          <w:sz w:val="24"/>
          <w:szCs w:val="24"/>
          <w:u w:val="single"/>
        </w:rPr>
      </w:pPr>
      <w:r>
        <w:rPr>
          <w:rFonts w:ascii="Arial" w:hAnsi="Arial" w:cs="Arial"/>
          <w:b/>
          <w:sz w:val="24"/>
          <w:szCs w:val="24"/>
          <w:u w:val="single"/>
        </w:rPr>
        <w:t>Gorwelion Newydd</w:t>
      </w:r>
      <w:r w:rsidR="00F726B9">
        <w:rPr>
          <w:rFonts w:ascii="Arial" w:hAnsi="Arial" w:cs="Arial"/>
          <w:b/>
          <w:sz w:val="24"/>
          <w:szCs w:val="24"/>
          <w:u w:val="single"/>
        </w:rPr>
        <w:t xml:space="preserve"> Provision</w:t>
      </w:r>
      <w:r w:rsidR="00C05862">
        <w:rPr>
          <w:rFonts w:ascii="Arial" w:hAnsi="Arial" w:cs="Arial"/>
          <w:b/>
          <w:sz w:val="24"/>
          <w:szCs w:val="24"/>
          <w:u w:val="single"/>
        </w:rPr>
        <w:t xml:space="preserve"> </w:t>
      </w:r>
    </w:p>
    <w:p w14:paraId="6F058F8E" w14:textId="77777777" w:rsidR="00CA46E2" w:rsidRDefault="00CA46E2" w:rsidP="00CA46E2">
      <w:pPr>
        <w:rPr>
          <w:rFonts w:ascii="Arial" w:hAnsi="Arial" w:cs="Arial"/>
          <w:b/>
          <w:sz w:val="24"/>
          <w:szCs w:val="24"/>
          <w:u w:val="single"/>
        </w:rPr>
      </w:pPr>
    </w:p>
    <w:p w14:paraId="522A114D" w14:textId="51F9963D" w:rsidR="00CA46E2" w:rsidRPr="00925D1D" w:rsidRDefault="00CA46E2" w:rsidP="00CA46E2">
      <w:pPr>
        <w:rPr>
          <w:rFonts w:ascii="Arial" w:hAnsi="Arial" w:cs="Arial"/>
          <w:b/>
          <w:sz w:val="24"/>
          <w:szCs w:val="24"/>
          <w:u w:val="single"/>
        </w:rPr>
      </w:pPr>
      <w:r w:rsidRPr="00925D1D">
        <w:rPr>
          <w:rFonts w:ascii="Arial" w:hAnsi="Arial" w:cs="Arial"/>
          <w:b/>
          <w:sz w:val="24"/>
          <w:szCs w:val="24"/>
          <w:u w:val="single"/>
        </w:rPr>
        <w:t>Haulfan and Stiwdio Pen-Y-Cae</w:t>
      </w:r>
    </w:p>
    <w:p w14:paraId="30857212" w14:textId="77777777" w:rsidR="00C05862" w:rsidRDefault="00C05862" w:rsidP="00C05862">
      <w:pPr>
        <w:rPr>
          <w:rFonts w:ascii="Arial" w:hAnsi="Arial" w:cs="Arial"/>
          <w:b/>
          <w:sz w:val="24"/>
          <w:szCs w:val="24"/>
        </w:rPr>
      </w:pPr>
    </w:p>
    <w:p w14:paraId="32BA84AE" w14:textId="01F875FF" w:rsidR="00816A07" w:rsidRPr="00F726B9" w:rsidRDefault="00353101" w:rsidP="00594AC7">
      <w:pPr>
        <w:rPr>
          <w:rFonts w:ascii="Arial" w:hAnsi="Arial" w:cs="Arial"/>
          <w:b/>
          <w:bCs/>
          <w:sz w:val="24"/>
          <w:szCs w:val="24"/>
        </w:rPr>
      </w:pPr>
      <w:r w:rsidRPr="00F726B9">
        <w:rPr>
          <w:rFonts w:ascii="Arial" w:hAnsi="Arial" w:cs="Arial"/>
          <w:b/>
          <w:bCs/>
          <w:sz w:val="24"/>
          <w:szCs w:val="24"/>
        </w:rPr>
        <w:t>Universal Provision</w:t>
      </w:r>
    </w:p>
    <w:p w14:paraId="734C6C79" w14:textId="5772AE54" w:rsidR="00353101" w:rsidRPr="00EF324C" w:rsidRDefault="00BC57BF" w:rsidP="00353101">
      <w:pPr>
        <w:rPr>
          <w:rFonts w:ascii="Arial" w:hAnsi="Arial" w:cs="Arial"/>
          <w:sz w:val="24"/>
          <w:szCs w:val="24"/>
        </w:rPr>
      </w:pPr>
      <w:r>
        <w:rPr>
          <w:rFonts w:ascii="Arial" w:hAnsi="Arial" w:cs="Arial"/>
          <w:sz w:val="24"/>
          <w:szCs w:val="24"/>
        </w:rPr>
        <w:t>Gorwelion Newydd adopt a</w:t>
      </w:r>
      <w:r w:rsidR="00353101">
        <w:rPr>
          <w:rFonts w:ascii="Arial" w:hAnsi="Arial" w:cs="Arial"/>
          <w:sz w:val="24"/>
          <w:szCs w:val="24"/>
        </w:rPr>
        <w:t xml:space="preserve"> ‘high quality teaching’ </w:t>
      </w:r>
      <w:r w:rsidR="00353101" w:rsidRPr="00EF324C">
        <w:rPr>
          <w:rFonts w:ascii="Arial" w:hAnsi="Arial" w:cs="Arial"/>
          <w:sz w:val="24"/>
          <w:szCs w:val="24"/>
        </w:rPr>
        <w:t xml:space="preserve">approach. High quality teaching, differentiated for individual pupils, </w:t>
      </w:r>
      <w:r w:rsidR="00353101">
        <w:rPr>
          <w:rFonts w:ascii="Arial" w:hAnsi="Arial" w:cs="Arial"/>
          <w:sz w:val="24"/>
          <w:szCs w:val="24"/>
        </w:rPr>
        <w:t xml:space="preserve">is available to all </w:t>
      </w:r>
      <w:r w:rsidR="00353101" w:rsidRPr="00EF324C">
        <w:rPr>
          <w:rFonts w:ascii="Arial" w:hAnsi="Arial" w:cs="Arial"/>
          <w:sz w:val="24"/>
          <w:szCs w:val="24"/>
        </w:rPr>
        <w:t xml:space="preserve">pupils who have or may not have ALN. </w:t>
      </w:r>
      <w:r w:rsidR="00353101">
        <w:rPr>
          <w:rFonts w:ascii="Arial" w:hAnsi="Arial" w:cs="Arial"/>
          <w:sz w:val="24"/>
          <w:szCs w:val="24"/>
        </w:rPr>
        <w:t>Reasonable adjustments will be made to support our pupils.</w:t>
      </w:r>
    </w:p>
    <w:p w14:paraId="55EA5012" w14:textId="77777777" w:rsidR="00353101" w:rsidRPr="007D20EE" w:rsidRDefault="00353101" w:rsidP="00353101">
      <w:pPr>
        <w:spacing w:after="0" w:line="360" w:lineRule="auto"/>
        <w:rPr>
          <w:rFonts w:ascii="Arial" w:hAnsi="Arial" w:cs="Arial"/>
          <w:sz w:val="24"/>
          <w:szCs w:val="24"/>
        </w:rPr>
      </w:pPr>
      <w:r w:rsidRPr="007D20EE">
        <w:rPr>
          <w:rFonts w:ascii="Arial" w:hAnsi="Arial" w:cs="Arial"/>
          <w:sz w:val="24"/>
          <w:szCs w:val="24"/>
        </w:rPr>
        <w:t>The key characteristics of high quality teaching are:</w:t>
      </w:r>
    </w:p>
    <w:p w14:paraId="190EB4F5" w14:textId="1CA3AADD" w:rsidR="00353101" w:rsidRPr="00EF324C" w:rsidRDefault="00353101" w:rsidP="00353101">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A broad, balanced and relevant curriculum with high engagement of pupils</w:t>
      </w:r>
      <w:r w:rsidR="00BA71C5">
        <w:rPr>
          <w:rFonts w:ascii="Arial" w:hAnsi="Arial" w:cs="Arial"/>
          <w:sz w:val="24"/>
          <w:szCs w:val="24"/>
        </w:rPr>
        <w:t xml:space="preserve"> </w:t>
      </w:r>
    </w:p>
    <w:p w14:paraId="6440DC7D" w14:textId="2350046D" w:rsidR="00353101" w:rsidRPr="00EF324C" w:rsidRDefault="00353101" w:rsidP="00353101">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 xml:space="preserve">High quality teaching that is </w:t>
      </w:r>
      <w:r w:rsidR="00F726B9">
        <w:rPr>
          <w:rFonts w:ascii="Arial" w:hAnsi="Arial" w:cs="Arial"/>
          <w:sz w:val="24"/>
          <w:szCs w:val="24"/>
        </w:rPr>
        <w:t xml:space="preserve">well </w:t>
      </w:r>
      <w:r w:rsidRPr="00EF324C">
        <w:rPr>
          <w:rFonts w:ascii="Arial" w:hAnsi="Arial" w:cs="Arial"/>
          <w:sz w:val="24"/>
          <w:szCs w:val="24"/>
        </w:rPr>
        <w:t>differentiated</w:t>
      </w:r>
    </w:p>
    <w:p w14:paraId="27579E2C" w14:textId="5E7F04A9" w:rsidR="00353101" w:rsidRDefault="00353101" w:rsidP="00353101">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High expectations of every pupil</w:t>
      </w:r>
    </w:p>
    <w:p w14:paraId="49E2A581" w14:textId="707F4770" w:rsidR="00DA20FE" w:rsidRDefault="00DA20FE" w:rsidP="00353101">
      <w:pPr>
        <w:pStyle w:val="ListParagraph"/>
        <w:numPr>
          <w:ilvl w:val="0"/>
          <w:numId w:val="6"/>
        </w:numPr>
        <w:spacing w:after="0" w:line="360" w:lineRule="auto"/>
        <w:ind w:left="357" w:hanging="357"/>
        <w:rPr>
          <w:rFonts w:ascii="Arial" w:hAnsi="Arial" w:cs="Arial"/>
          <w:sz w:val="24"/>
          <w:szCs w:val="24"/>
        </w:rPr>
      </w:pPr>
      <w:r>
        <w:rPr>
          <w:rFonts w:ascii="Arial" w:hAnsi="Arial" w:cs="Arial"/>
          <w:sz w:val="24"/>
          <w:szCs w:val="24"/>
        </w:rPr>
        <w:t>Appropriate use of teacher questioning, modelling and explaining</w:t>
      </w:r>
    </w:p>
    <w:p w14:paraId="2EEE1812" w14:textId="15D3B356" w:rsidR="00BC57BF" w:rsidRPr="00BC57BF" w:rsidRDefault="00BC57BF" w:rsidP="00BC57BF">
      <w:pPr>
        <w:spacing w:after="0" w:line="360" w:lineRule="auto"/>
        <w:rPr>
          <w:rFonts w:ascii="Arial" w:hAnsi="Arial" w:cs="Arial"/>
          <w:sz w:val="24"/>
          <w:szCs w:val="24"/>
        </w:rPr>
      </w:pPr>
    </w:p>
    <w:p w14:paraId="15C2326E" w14:textId="77777777" w:rsidR="00BC57BF" w:rsidRDefault="00353101" w:rsidP="00BC57BF">
      <w:pPr>
        <w:rPr>
          <w:rFonts w:ascii="Arial" w:hAnsi="Arial" w:cs="Arial"/>
          <w:b/>
          <w:sz w:val="24"/>
          <w:szCs w:val="24"/>
        </w:rPr>
      </w:pPr>
      <w:r w:rsidRPr="007D20EE">
        <w:rPr>
          <w:rFonts w:ascii="Arial" w:hAnsi="Arial" w:cs="Arial"/>
          <w:b/>
          <w:sz w:val="24"/>
          <w:szCs w:val="24"/>
        </w:rPr>
        <w:t xml:space="preserve">Targeted </w:t>
      </w:r>
      <w:r w:rsidR="00BC57BF">
        <w:rPr>
          <w:rFonts w:ascii="Arial" w:hAnsi="Arial" w:cs="Arial"/>
          <w:b/>
          <w:sz w:val="24"/>
          <w:szCs w:val="24"/>
        </w:rPr>
        <w:t xml:space="preserve">Universal </w:t>
      </w:r>
      <w:r w:rsidR="00DA20FE">
        <w:rPr>
          <w:rFonts w:ascii="Arial" w:hAnsi="Arial" w:cs="Arial"/>
          <w:b/>
          <w:sz w:val="24"/>
          <w:szCs w:val="24"/>
        </w:rPr>
        <w:t xml:space="preserve">Provision </w:t>
      </w:r>
    </w:p>
    <w:p w14:paraId="77CA9568" w14:textId="2E03210E" w:rsidR="00511E22" w:rsidRDefault="00BC57BF" w:rsidP="00D5157A">
      <w:pPr>
        <w:pStyle w:val="NormalWeb"/>
        <w:shd w:val="clear" w:color="auto" w:fill="FFFFFF"/>
        <w:spacing w:before="0" w:beforeAutospacing="0" w:after="150" w:afterAutospacing="0"/>
        <w:rPr>
          <w:rFonts w:ascii="Arial" w:hAnsi="Arial" w:cs="Arial"/>
          <w:bCs/>
        </w:rPr>
      </w:pPr>
      <w:r w:rsidRPr="00BC57BF">
        <w:rPr>
          <w:rFonts w:ascii="Arial" w:hAnsi="Arial" w:cs="Arial"/>
          <w:bCs/>
        </w:rPr>
        <w:t>Young people across the</w:t>
      </w:r>
      <w:r>
        <w:rPr>
          <w:rFonts w:ascii="Arial" w:hAnsi="Arial" w:cs="Arial"/>
          <w:b/>
        </w:rPr>
        <w:t xml:space="preserve"> </w:t>
      </w:r>
      <w:r>
        <w:rPr>
          <w:rFonts w:ascii="Arial" w:hAnsi="Arial" w:cs="Arial"/>
          <w:bCs/>
        </w:rPr>
        <w:t xml:space="preserve">service are likely to require more support with their learning </w:t>
      </w:r>
      <w:r w:rsidR="00D5157A">
        <w:rPr>
          <w:rFonts w:ascii="Arial" w:hAnsi="Arial" w:cs="Arial"/>
          <w:bCs/>
        </w:rPr>
        <w:t>and/or social, emotional, behaviour</w:t>
      </w:r>
      <w:r w:rsidR="00677C2E">
        <w:rPr>
          <w:rFonts w:ascii="Arial" w:hAnsi="Arial" w:cs="Arial"/>
          <w:bCs/>
        </w:rPr>
        <w:t xml:space="preserve">al </w:t>
      </w:r>
      <w:r w:rsidR="00D5157A">
        <w:rPr>
          <w:rFonts w:ascii="Arial" w:hAnsi="Arial" w:cs="Arial"/>
          <w:bCs/>
        </w:rPr>
        <w:t xml:space="preserve">development </w:t>
      </w:r>
      <w:r>
        <w:rPr>
          <w:rFonts w:ascii="Arial" w:hAnsi="Arial" w:cs="Arial"/>
          <w:bCs/>
        </w:rPr>
        <w:t xml:space="preserve">through a targeted approach. </w:t>
      </w:r>
    </w:p>
    <w:p w14:paraId="7B8935E0" w14:textId="62D70390" w:rsidR="00511E22" w:rsidRDefault="00824119" w:rsidP="00D5157A">
      <w:pPr>
        <w:pStyle w:val="NormalWeb"/>
        <w:shd w:val="clear" w:color="auto" w:fill="FFFFFF"/>
        <w:spacing w:before="0" w:beforeAutospacing="0" w:after="150" w:afterAutospacing="0"/>
        <w:rPr>
          <w:rFonts w:ascii="Arial" w:hAnsi="Arial" w:cs="Arial"/>
        </w:rPr>
      </w:pPr>
      <w:r>
        <w:rPr>
          <w:rFonts w:ascii="Arial" w:hAnsi="Arial" w:cs="Arial"/>
          <w:bCs/>
        </w:rPr>
        <w:t xml:space="preserve">During the admission process we work with young people </w:t>
      </w:r>
      <w:r w:rsidR="00511E22">
        <w:rPr>
          <w:rFonts w:ascii="Arial" w:hAnsi="Arial" w:cs="Arial"/>
          <w:bCs/>
        </w:rPr>
        <w:t xml:space="preserve">and parents </w:t>
      </w:r>
      <w:r>
        <w:rPr>
          <w:rFonts w:ascii="Arial" w:hAnsi="Arial" w:cs="Arial"/>
          <w:bCs/>
        </w:rPr>
        <w:t xml:space="preserve">to </w:t>
      </w:r>
      <w:r w:rsidR="00D5157A">
        <w:rPr>
          <w:rFonts w:ascii="Arial" w:hAnsi="Arial" w:cs="Arial"/>
          <w:bCs/>
        </w:rPr>
        <w:t>ascertain</w:t>
      </w:r>
      <w:r>
        <w:rPr>
          <w:rFonts w:ascii="Arial" w:hAnsi="Arial" w:cs="Arial"/>
          <w:bCs/>
        </w:rPr>
        <w:t xml:space="preserve"> their aspirations for the future and what </w:t>
      </w:r>
      <w:r w:rsidR="00D5157A">
        <w:rPr>
          <w:rFonts w:ascii="Arial" w:hAnsi="Arial" w:cs="Arial"/>
          <w:bCs/>
        </w:rPr>
        <w:t xml:space="preserve">support they </w:t>
      </w:r>
      <w:r>
        <w:rPr>
          <w:rFonts w:ascii="Arial" w:hAnsi="Arial" w:cs="Arial"/>
          <w:bCs/>
        </w:rPr>
        <w:t xml:space="preserve">require </w:t>
      </w:r>
      <w:r w:rsidR="00D5157A">
        <w:rPr>
          <w:rFonts w:ascii="Arial" w:hAnsi="Arial" w:cs="Arial"/>
          <w:bCs/>
        </w:rPr>
        <w:t>to succeed</w:t>
      </w:r>
      <w:r>
        <w:rPr>
          <w:rFonts w:ascii="Arial" w:hAnsi="Arial" w:cs="Arial"/>
          <w:bCs/>
        </w:rPr>
        <w:t xml:space="preserve">. </w:t>
      </w:r>
      <w:r w:rsidR="00D5157A">
        <w:rPr>
          <w:rFonts w:ascii="Arial" w:hAnsi="Arial" w:cs="Arial"/>
          <w:bCs/>
        </w:rPr>
        <w:t>This information</w:t>
      </w:r>
      <w:r w:rsidR="00511E22">
        <w:rPr>
          <w:rFonts w:ascii="Arial" w:hAnsi="Arial" w:cs="Arial"/>
          <w:bCs/>
        </w:rPr>
        <w:t xml:space="preserve"> </w:t>
      </w:r>
      <w:r w:rsidR="00D5157A">
        <w:rPr>
          <w:rFonts w:ascii="Arial" w:hAnsi="Arial" w:cs="Arial"/>
          <w:bCs/>
        </w:rPr>
        <w:t xml:space="preserve">combined with data from </w:t>
      </w:r>
      <w:r w:rsidR="00D5157A" w:rsidRPr="003304B9">
        <w:rPr>
          <w:rFonts w:ascii="Arial" w:hAnsi="Arial" w:cs="Arial"/>
        </w:rPr>
        <w:t xml:space="preserve">diagnostic tests </w:t>
      </w:r>
      <w:r w:rsidR="007949AA">
        <w:rPr>
          <w:rFonts w:ascii="Arial" w:hAnsi="Arial" w:cs="Arial"/>
        </w:rPr>
        <w:t xml:space="preserve">and any external agency </w:t>
      </w:r>
      <w:r w:rsidR="00D30B70">
        <w:rPr>
          <w:rFonts w:ascii="Arial" w:hAnsi="Arial" w:cs="Arial"/>
        </w:rPr>
        <w:t>input</w:t>
      </w:r>
      <w:r w:rsidR="007949AA">
        <w:rPr>
          <w:rFonts w:ascii="Arial" w:hAnsi="Arial" w:cs="Arial"/>
        </w:rPr>
        <w:t xml:space="preserve">, </w:t>
      </w:r>
      <w:r w:rsidR="00D5157A">
        <w:rPr>
          <w:rFonts w:ascii="Arial" w:hAnsi="Arial" w:cs="Arial"/>
        </w:rPr>
        <w:t xml:space="preserve">supports the development </w:t>
      </w:r>
      <w:r w:rsidR="00D5157A" w:rsidRPr="003304B9">
        <w:rPr>
          <w:rFonts w:ascii="Arial" w:hAnsi="Arial" w:cs="Arial"/>
        </w:rPr>
        <w:t xml:space="preserve">of a </w:t>
      </w:r>
      <w:r w:rsidR="00D30B70">
        <w:rPr>
          <w:rFonts w:ascii="Arial" w:hAnsi="Arial" w:cs="Arial"/>
        </w:rPr>
        <w:t>P</w:t>
      </w:r>
      <w:r w:rsidR="00D5157A" w:rsidRPr="003304B9">
        <w:rPr>
          <w:rFonts w:ascii="Arial" w:hAnsi="Arial" w:cs="Arial"/>
        </w:rPr>
        <w:t>erson-</w:t>
      </w:r>
      <w:r w:rsidR="00D30B70">
        <w:rPr>
          <w:rFonts w:ascii="Arial" w:hAnsi="Arial" w:cs="Arial"/>
        </w:rPr>
        <w:t>C</w:t>
      </w:r>
      <w:r w:rsidR="00D5157A" w:rsidRPr="003304B9">
        <w:rPr>
          <w:rFonts w:ascii="Arial" w:hAnsi="Arial" w:cs="Arial"/>
        </w:rPr>
        <w:t>entred</w:t>
      </w:r>
      <w:r w:rsidR="00D5157A">
        <w:rPr>
          <w:rFonts w:ascii="Arial" w:hAnsi="Arial" w:cs="Arial"/>
        </w:rPr>
        <w:t xml:space="preserve"> Plan </w:t>
      </w:r>
      <w:r w:rsidR="00D30B70">
        <w:rPr>
          <w:rFonts w:ascii="Arial" w:hAnsi="Arial" w:cs="Arial"/>
        </w:rPr>
        <w:t xml:space="preserve">(PCP) </w:t>
      </w:r>
      <w:r w:rsidR="00D5157A">
        <w:rPr>
          <w:rFonts w:ascii="Arial" w:hAnsi="Arial" w:cs="Arial"/>
        </w:rPr>
        <w:t>and small step target document</w:t>
      </w:r>
      <w:r w:rsidR="00111F33">
        <w:rPr>
          <w:rFonts w:ascii="Arial" w:hAnsi="Arial" w:cs="Arial"/>
        </w:rPr>
        <w:t xml:space="preserve"> (Appendix 1).</w:t>
      </w:r>
    </w:p>
    <w:p w14:paraId="27CC2AB0" w14:textId="540AF330" w:rsidR="00D5157A" w:rsidRDefault="00D30B70" w:rsidP="00D5157A">
      <w:pPr>
        <w:pStyle w:val="NormalWeb"/>
        <w:shd w:val="clear" w:color="auto" w:fill="FFFFFF"/>
        <w:spacing w:before="0" w:beforeAutospacing="0" w:after="150" w:afterAutospacing="0"/>
        <w:rPr>
          <w:rFonts w:ascii="Arial" w:hAnsi="Arial" w:cs="Arial"/>
        </w:rPr>
      </w:pPr>
      <w:r>
        <w:rPr>
          <w:rFonts w:ascii="Arial" w:hAnsi="Arial" w:cs="Arial"/>
        </w:rPr>
        <w:t xml:space="preserve">Small step target documents </w:t>
      </w:r>
      <w:r w:rsidR="007949AA">
        <w:rPr>
          <w:rFonts w:ascii="Arial" w:hAnsi="Arial" w:cs="Arial"/>
        </w:rPr>
        <w:t xml:space="preserve">are regularly </w:t>
      </w:r>
      <w:r w:rsidR="00D5157A">
        <w:rPr>
          <w:rFonts w:ascii="Arial" w:hAnsi="Arial" w:cs="Arial"/>
        </w:rPr>
        <w:t>monitored and evaluated by class teachers</w:t>
      </w:r>
      <w:r w:rsidR="00F10516">
        <w:rPr>
          <w:rFonts w:ascii="Arial" w:hAnsi="Arial" w:cs="Arial"/>
        </w:rPr>
        <w:t xml:space="preserve"> and p</w:t>
      </w:r>
      <w:r>
        <w:rPr>
          <w:rFonts w:ascii="Arial" w:hAnsi="Arial" w:cs="Arial"/>
        </w:rPr>
        <w:t>upil progress</w:t>
      </w:r>
      <w:r w:rsidR="00F10516">
        <w:rPr>
          <w:rFonts w:ascii="Arial" w:hAnsi="Arial" w:cs="Arial"/>
        </w:rPr>
        <w:t xml:space="preserve"> towards targets</w:t>
      </w:r>
      <w:r>
        <w:rPr>
          <w:rFonts w:ascii="Arial" w:hAnsi="Arial" w:cs="Arial"/>
        </w:rPr>
        <w:t xml:space="preserve"> is </w:t>
      </w:r>
      <w:r w:rsidR="00D5157A">
        <w:rPr>
          <w:rFonts w:ascii="Arial" w:hAnsi="Arial" w:cs="Arial"/>
        </w:rPr>
        <w:t xml:space="preserve">shared with parents via </w:t>
      </w:r>
      <w:r w:rsidR="00511E22">
        <w:rPr>
          <w:rFonts w:ascii="Arial" w:hAnsi="Arial" w:cs="Arial"/>
        </w:rPr>
        <w:t>t</w:t>
      </w:r>
      <w:r w:rsidR="00D5157A">
        <w:rPr>
          <w:rFonts w:ascii="Arial" w:hAnsi="Arial" w:cs="Arial"/>
        </w:rPr>
        <w:t xml:space="preserve">ermly </w:t>
      </w:r>
      <w:r w:rsidR="00511E22">
        <w:rPr>
          <w:rFonts w:ascii="Arial" w:hAnsi="Arial" w:cs="Arial"/>
        </w:rPr>
        <w:t>Person-Centred</w:t>
      </w:r>
      <w:r w:rsidR="00D5157A">
        <w:rPr>
          <w:rFonts w:ascii="Arial" w:hAnsi="Arial" w:cs="Arial"/>
        </w:rPr>
        <w:t xml:space="preserve"> Meeting</w:t>
      </w:r>
      <w:r w:rsidR="00511E22">
        <w:rPr>
          <w:rFonts w:ascii="Arial" w:hAnsi="Arial" w:cs="Arial"/>
        </w:rPr>
        <w:t>s</w:t>
      </w:r>
      <w:r w:rsidR="00D5157A">
        <w:rPr>
          <w:rFonts w:ascii="Arial" w:hAnsi="Arial" w:cs="Arial"/>
        </w:rPr>
        <w:t xml:space="preserve">. Where young people continue to make progress accessing targeted provision this will continue as required. </w:t>
      </w:r>
    </w:p>
    <w:p w14:paraId="52D16F02" w14:textId="32E62999" w:rsidR="00BC57BF" w:rsidRPr="00BC57BF" w:rsidRDefault="00BC57BF" w:rsidP="00BC57BF">
      <w:pPr>
        <w:rPr>
          <w:rFonts w:ascii="Arial" w:hAnsi="Arial" w:cs="Arial"/>
          <w:b/>
          <w:sz w:val="24"/>
          <w:szCs w:val="24"/>
        </w:rPr>
      </w:pPr>
      <w:r w:rsidRPr="00DA20FE">
        <w:rPr>
          <w:rFonts w:ascii="Arial" w:hAnsi="Arial" w:cs="Arial"/>
          <w:bCs/>
          <w:sz w:val="24"/>
          <w:szCs w:val="24"/>
        </w:rPr>
        <w:t xml:space="preserve">As part of Gorwelion Newydd’s </w:t>
      </w:r>
      <w:r w:rsidR="00511E22">
        <w:rPr>
          <w:rFonts w:ascii="Arial" w:hAnsi="Arial" w:cs="Arial"/>
          <w:bCs/>
          <w:sz w:val="24"/>
          <w:szCs w:val="24"/>
        </w:rPr>
        <w:t xml:space="preserve">Targeted Universal Provision (TUP) </w:t>
      </w:r>
      <w:r w:rsidRPr="00DA20FE">
        <w:rPr>
          <w:rFonts w:ascii="Arial" w:hAnsi="Arial" w:cs="Arial"/>
          <w:bCs/>
          <w:sz w:val="24"/>
          <w:szCs w:val="24"/>
        </w:rPr>
        <w:t>pupils</w:t>
      </w:r>
      <w:r w:rsidR="00511E22">
        <w:rPr>
          <w:rFonts w:ascii="Arial" w:hAnsi="Arial" w:cs="Arial"/>
          <w:bCs/>
          <w:sz w:val="24"/>
          <w:szCs w:val="24"/>
        </w:rPr>
        <w:t xml:space="preserve"> across sites</w:t>
      </w:r>
      <w:r w:rsidRPr="00DA20FE">
        <w:rPr>
          <w:rFonts w:ascii="Arial" w:hAnsi="Arial" w:cs="Arial"/>
          <w:bCs/>
          <w:sz w:val="24"/>
          <w:szCs w:val="24"/>
        </w:rPr>
        <w:t xml:space="preserve"> have access to a range of:</w:t>
      </w:r>
    </w:p>
    <w:p w14:paraId="1F1C8A23" w14:textId="77777777" w:rsidR="00592625" w:rsidRDefault="00511E22" w:rsidP="00592625">
      <w:pPr>
        <w:pStyle w:val="ListParagraph"/>
        <w:numPr>
          <w:ilvl w:val="0"/>
          <w:numId w:val="13"/>
        </w:numPr>
        <w:rPr>
          <w:rFonts w:ascii="Arial" w:hAnsi="Arial" w:cs="Arial"/>
          <w:bCs/>
          <w:sz w:val="24"/>
          <w:szCs w:val="24"/>
        </w:rPr>
      </w:pPr>
      <w:r>
        <w:rPr>
          <w:rFonts w:ascii="Arial" w:hAnsi="Arial" w:cs="Arial"/>
          <w:bCs/>
          <w:sz w:val="24"/>
          <w:szCs w:val="24"/>
        </w:rPr>
        <w:t xml:space="preserve">Targeted </w:t>
      </w:r>
      <w:r w:rsidR="00BC57BF" w:rsidRPr="00DA20FE">
        <w:rPr>
          <w:rFonts w:ascii="Arial" w:hAnsi="Arial" w:cs="Arial"/>
          <w:bCs/>
          <w:sz w:val="24"/>
          <w:szCs w:val="24"/>
        </w:rPr>
        <w:t>Literacy &amp; numeracy interventions</w:t>
      </w:r>
    </w:p>
    <w:p w14:paraId="5CEA1391" w14:textId="5F0A0988" w:rsidR="00BC57BF" w:rsidRPr="00592625" w:rsidRDefault="00511E22" w:rsidP="00592625">
      <w:pPr>
        <w:pStyle w:val="ListParagraph"/>
        <w:numPr>
          <w:ilvl w:val="0"/>
          <w:numId w:val="13"/>
        </w:numPr>
        <w:rPr>
          <w:rFonts w:ascii="Arial" w:hAnsi="Arial" w:cs="Arial"/>
          <w:bCs/>
          <w:sz w:val="24"/>
          <w:szCs w:val="24"/>
        </w:rPr>
      </w:pPr>
      <w:r w:rsidRPr="00592625">
        <w:rPr>
          <w:rFonts w:ascii="Arial" w:hAnsi="Arial" w:cs="Arial"/>
          <w:bCs/>
          <w:sz w:val="24"/>
          <w:szCs w:val="24"/>
        </w:rPr>
        <w:t xml:space="preserve">Targeted </w:t>
      </w:r>
      <w:r w:rsidR="00BC57BF" w:rsidRPr="00592625">
        <w:rPr>
          <w:rFonts w:ascii="Arial" w:hAnsi="Arial" w:cs="Arial"/>
          <w:bCs/>
          <w:sz w:val="24"/>
          <w:szCs w:val="24"/>
        </w:rPr>
        <w:t xml:space="preserve">Social, Emotional &amp; Mental Health interventions including outdoor learning and enrichment. </w:t>
      </w:r>
    </w:p>
    <w:p w14:paraId="34B26453" w14:textId="42F3E283" w:rsidR="00511E22" w:rsidRPr="00511E22" w:rsidRDefault="00BC57BF" w:rsidP="00511E22">
      <w:pPr>
        <w:pStyle w:val="ListParagraph"/>
        <w:numPr>
          <w:ilvl w:val="0"/>
          <w:numId w:val="13"/>
        </w:numPr>
        <w:rPr>
          <w:rFonts w:ascii="Arial" w:hAnsi="Arial" w:cs="Arial"/>
          <w:bCs/>
          <w:sz w:val="24"/>
          <w:szCs w:val="24"/>
        </w:rPr>
      </w:pPr>
      <w:r w:rsidRPr="00DA20FE">
        <w:rPr>
          <w:rFonts w:ascii="Arial" w:hAnsi="Arial" w:cs="Arial"/>
          <w:bCs/>
          <w:sz w:val="24"/>
          <w:szCs w:val="24"/>
        </w:rPr>
        <w:t>Therapy provided by the service’s Educational Psychology</w:t>
      </w:r>
    </w:p>
    <w:p w14:paraId="093ECB37" w14:textId="77777777" w:rsidR="00BC57BF" w:rsidRDefault="00BC57BF" w:rsidP="00BC57BF">
      <w:pPr>
        <w:pStyle w:val="ListParagraph"/>
        <w:numPr>
          <w:ilvl w:val="0"/>
          <w:numId w:val="13"/>
        </w:numPr>
        <w:rPr>
          <w:rFonts w:ascii="Arial" w:hAnsi="Arial" w:cs="Arial"/>
          <w:bCs/>
          <w:sz w:val="24"/>
          <w:szCs w:val="24"/>
        </w:rPr>
      </w:pPr>
      <w:r w:rsidRPr="00DA20FE">
        <w:rPr>
          <w:rFonts w:ascii="Arial" w:hAnsi="Arial" w:cs="Arial"/>
          <w:bCs/>
          <w:sz w:val="24"/>
          <w:szCs w:val="24"/>
        </w:rPr>
        <w:t>Restorative interventions</w:t>
      </w:r>
    </w:p>
    <w:p w14:paraId="6F01F417" w14:textId="77ABA61C" w:rsidR="00511E22" w:rsidRPr="00511E22" w:rsidRDefault="00511E22" w:rsidP="00511E22">
      <w:pPr>
        <w:pStyle w:val="ListParagraph"/>
        <w:numPr>
          <w:ilvl w:val="0"/>
          <w:numId w:val="13"/>
        </w:numPr>
        <w:rPr>
          <w:rFonts w:ascii="Arial" w:hAnsi="Arial" w:cs="Arial"/>
          <w:bCs/>
          <w:sz w:val="24"/>
          <w:szCs w:val="24"/>
        </w:rPr>
      </w:pPr>
      <w:r>
        <w:rPr>
          <w:rFonts w:ascii="Arial" w:hAnsi="Arial" w:cs="Arial"/>
          <w:bCs/>
          <w:sz w:val="24"/>
          <w:szCs w:val="24"/>
        </w:rPr>
        <w:t>Targeted EOTAS interventions</w:t>
      </w:r>
    </w:p>
    <w:p w14:paraId="4906B5B3" w14:textId="77777777" w:rsidR="00BC57BF" w:rsidRDefault="00BC57BF" w:rsidP="00BC57BF">
      <w:pPr>
        <w:pStyle w:val="ListParagraph"/>
        <w:numPr>
          <w:ilvl w:val="0"/>
          <w:numId w:val="13"/>
        </w:numPr>
        <w:rPr>
          <w:rFonts w:ascii="Arial" w:hAnsi="Arial" w:cs="Arial"/>
          <w:bCs/>
          <w:sz w:val="24"/>
          <w:szCs w:val="24"/>
        </w:rPr>
      </w:pPr>
      <w:r>
        <w:rPr>
          <w:rFonts w:ascii="Arial" w:hAnsi="Arial" w:cs="Arial"/>
          <w:bCs/>
          <w:sz w:val="24"/>
          <w:szCs w:val="24"/>
        </w:rPr>
        <w:t>Referral to and facilitation of access to external agency interventions</w:t>
      </w:r>
    </w:p>
    <w:p w14:paraId="0F9348AA" w14:textId="77777777" w:rsidR="00925D1D" w:rsidRDefault="00925D1D" w:rsidP="00925D1D">
      <w:pPr>
        <w:rPr>
          <w:rFonts w:ascii="Arial" w:hAnsi="Arial" w:cs="Arial"/>
          <w:bCs/>
          <w:sz w:val="24"/>
          <w:szCs w:val="24"/>
        </w:rPr>
      </w:pPr>
    </w:p>
    <w:p w14:paraId="3CC5BDB4" w14:textId="77777777" w:rsidR="00925D1D" w:rsidRPr="00925D1D" w:rsidRDefault="00925D1D" w:rsidP="00925D1D">
      <w:pPr>
        <w:rPr>
          <w:rFonts w:ascii="Arial" w:hAnsi="Arial" w:cs="Arial"/>
          <w:b/>
          <w:bCs/>
          <w:sz w:val="24"/>
          <w:szCs w:val="24"/>
          <w:u w:val="single"/>
        </w:rPr>
      </w:pPr>
      <w:r w:rsidRPr="00925D1D">
        <w:rPr>
          <w:rFonts w:ascii="Arial" w:hAnsi="Arial" w:cs="Arial"/>
          <w:b/>
          <w:bCs/>
          <w:sz w:val="24"/>
          <w:szCs w:val="24"/>
          <w:u w:val="single"/>
        </w:rPr>
        <w:t>Stiwdio Hafod Short Stay Provision</w:t>
      </w:r>
    </w:p>
    <w:p w14:paraId="090B8945" w14:textId="77777777" w:rsidR="00925D1D" w:rsidRDefault="00925D1D" w:rsidP="00925D1D">
      <w:pPr>
        <w:rPr>
          <w:rFonts w:ascii="Arial" w:hAnsi="Arial" w:cs="Arial"/>
          <w:sz w:val="24"/>
          <w:szCs w:val="24"/>
        </w:rPr>
      </w:pPr>
      <w:r>
        <w:rPr>
          <w:rFonts w:ascii="Arial" w:hAnsi="Arial" w:cs="Arial"/>
          <w:sz w:val="24"/>
          <w:szCs w:val="24"/>
        </w:rPr>
        <w:t xml:space="preserve">Where pupils at KS3 are experiencing significant social, emotional and behavioural difficulties hindering their progress at mainstream school they may be offered a place at Stiwdio Hafod’s short term provision. For these pupils it is expected that the mainstream school will have sought some specialist expertise from appropriate external agencies such as </w:t>
      </w:r>
      <w:r w:rsidRPr="00DC325D">
        <w:rPr>
          <w:rFonts w:ascii="Arial" w:hAnsi="Arial" w:cs="Arial"/>
          <w:sz w:val="24"/>
          <w:szCs w:val="24"/>
        </w:rPr>
        <w:t xml:space="preserve">- Educational Psychology Service, </w:t>
      </w:r>
      <w:r>
        <w:rPr>
          <w:rFonts w:ascii="Arial" w:hAnsi="Arial" w:cs="Arial"/>
          <w:sz w:val="24"/>
          <w:szCs w:val="24"/>
        </w:rPr>
        <w:t xml:space="preserve">CAMHS, </w:t>
      </w:r>
      <w:r w:rsidRPr="00DC325D">
        <w:rPr>
          <w:rFonts w:ascii="Arial" w:hAnsi="Arial" w:cs="Arial"/>
          <w:sz w:val="24"/>
          <w:szCs w:val="24"/>
        </w:rPr>
        <w:t>School Health</w:t>
      </w:r>
      <w:r>
        <w:rPr>
          <w:rFonts w:ascii="Arial" w:hAnsi="Arial" w:cs="Arial"/>
          <w:sz w:val="24"/>
          <w:szCs w:val="24"/>
        </w:rPr>
        <w:t xml:space="preserve">, </w:t>
      </w:r>
      <w:r w:rsidRPr="00DC325D">
        <w:rPr>
          <w:rFonts w:ascii="Arial" w:hAnsi="Arial" w:cs="Arial"/>
          <w:sz w:val="24"/>
          <w:szCs w:val="24"/>
        </w:rPr>
        <w:t>Social Services and Looked After Children Team</w:t>
      </w:r>
      <w:r>
        <w:rPr>
          <w:rFonts w:ascii="Arial" w:hAnsi="Arial" w:cs="Arial"/>
          <w:sz w:val="24"/>
          <w:szCs w:val="24"/>
        </w:rPr>
        <w:t xml:space="preserve"> in line with the graduated approach. Stwidio Hafod will support the continuation of any specialist support and intervention and where appropriate may seek additional input from other services.</w:t>
      </w:r>
    </w:p>
    <w:p w14:paraId="1A9DDE9B" w14:textId="3B42DAF2" w:rsidR="00925D1D" w:rsidRDefault="00925D1D" w:rsidP="00925D1D">
      <w:pPr>
        <w:rPr>
          <w:rFonts w:ascii="Arial" w:hAnsi="Arial" w:cs="Arial"/>
          <w:sz w:val="24"/>
          <w:szCs w:val="24"/>
        </w:rPr>
      </w:pPr>
      <w:r>
        <w:rPr>
          <w:rFonts w:ascii="Arial" w:hAnsi="Arial" w:cs="Arial"/>
          <w:sz w:val="24"/>
          <w:szCs w:val="24"/>
        </w:rPr>
        <w:t>During the admissions process a collaborative approach, with the child’s views and wishes at the centre, will be used to determine what is working/has worked and what’s not working in order to set targets and identify the Targeted Universal Provision required for the short stay</w:t>
      </w:r>
      <w:r w:rsidR="00D30B70">
        <w:rPr>
          <w:rFonts w:ascii="Arial" w:hAnsi="Arial" w:cs="Arial"/>
          <w:sz w:val="24"/>
          <w:szCs w:val="24"/>
        </w:rPr>
        <w:t xml:space="preserve">. </w:t>
      </w:r>
      <w:r>
        <w:rPr>
          <w:rFonts w:ascii="Arial" w:hAnsi="Arial" w:cs="Arial"/>
          <w:sz w:val="24"/>
          <w:szCs w:val="24"/>
        </w:rPr>
        <w:t>Teachers will use previous information alongside in house assessments to set SMART targets in the form of a small step target document. Opportunities for pupils to meet their targets will be provided daily and pupils will be involved in weekly evaluations regarding their progress towards them. This will be shared with the referring school regularly</w:t>
      </w:r>
      <w:r w:rsidR="00A9654C">
        <w:rPr>
          <w:rFonts w:ascii="Arial" w:hAnsi="Arial" w:cs="Arial"/>
          <w:sz w:val="24"/>
          <w:szCs w:val="24"/>
        </w:rPr>
        <w:t xml:space="preserve">. </w:t>
      </w:r>
    </w:p>
    <w:p w14:paraId="35719F2D" w14:textId="217C490A" w:rsidR="00925D1D" w:rsidRPr="00CA46E2" w:rsidRDefault="00925D1D" w:rsidP="00925D1D">
      <w:pPr>
        <w:rPr>
          <w:rFonts w:ascii="Arial" w:hAnsi="Arial" w:cs="Arial"/>
          <w:sz w:val="24"/>
          <w:szCs w:val="24"/>
        </w:rPr>
      </w:pPr>
      <w:r>
        <w:rPr>
          <w:rFonts w:ascii="Arial" w:hAnsi="Arial" w:cs="Arial"/>
          <w:sz w:val="24"/>
          <w:szCs w:val="24"/>
        </w:rPr>
        <w:t>The service will work towards a position where the referring school will have followed the graduated response and have appropriate assessments and interventions in place in order to demonstrate clearly what has been done previously to meet the child’s needs.</w:t>
      </w:r>
    </w:p>
    <w:p w14:paraId="14602DA4" w14:textId="77777777" w:rsidR="00925D1D" w:rsidRPr="00925D1D" w:rsidRDefault="00925D1D" w:rsidP="00925D1D">
      <w:pPr>
        <w:rPr>
          <w:rFonts w:ascii="Arial" w:hAnsi="Arial" w:cs="Arial"/>
          <w:bCs/>
          <w:sz w:val="24"/>
          <w:szCs w:val="24"/>
        </w:rPr>
      </w:pPr>
    </w:p>
    <w:p w14:paraId="71945C69" w14:textId="77777777" w:rsidR="00BC57BF" w:rsidRDefault="00BC57BF" w:rsidP="00353101">
      <w:pPr>
        <w:rPr>
          <w:rFonts w:ascii="Arial" w:hAnsi="Arial" w:cs="Arial"/>
          <w:b/>
          <w:sz w:val="24"/>
          <w:szCs w:val="24"/>
        </w:rPr>
      </w:pPr>
    </w:p>
    <w:p w14:paraId="4FE2DA12" w14:textId="77777777" w:rsidR="00925D1D" w:rsidRDefault="00925D1D" w:rsidP="00353101">
      <w:pPr>
        <w:rPr>
          <w:rFonts w:ascii="Arial" w:hAnsi="Arial" w:cs="Arial"/>
          <w:b/>
          <w:sz w:val="24"/>
          <w:szCs w:val="24"/>
        </w:rPr>
      </w:pPr>
    </w:p>
    <w:p w14:paraId="19A3B4E3" w14:textId="77777777" w:rsidR="00925D1D" w:rsidRDefault="00925D1D" w:rsidP="00353101">
      <w:pPr>
        <w:rPr>
          <w:rFonts w:ascii="Arial" w:hAnsi="Arial" w:cs="Arial"/>
          <w:b/>
          <w:sz w:val="24"/>
          <w:szCs w:val="24"/>
        </w:rPr>
      </w:pPr>
    </w:p>
    <w:p w14:paraId="5883961B" w14:textId="6057E58C" w:rsidR="00511E22" w:rsidRPr="00925D1D" w:rsidRDefault="00511E22" w:rsidP="00353101">
      <w:pPr>
        <w:rPr>
          <w:rFonts w:ascii="Arial" w:hAnsi="Arial" w:cs="Arial"/>
          <w:b/>
          <w:sz w:val="24"/>
          <w:szCs w:val="24"/>
          <w:u w:val="single"/>
        </w:rPr>
      </w:pPr>
      <w:r w:rsidRPr="00925D1D">
        <w:rPr>
          <w:rFonts w:ascii="Arial" w:hAnsi="Arial" w:cs="Arial"/>
          <w:b/>
          <w:sz w:val="24"/>
          <w:szCs w:val="24"/>
          <w:u w:val="single"/>
        </w:rPr>
        <w:t>ALN Determination</w:t>
      </w:r>
    </w:p>
    <w:p w14:paraId="131D8559" w14:textId="43204F94" w:rsidR="00511E22" w:rsidRDefault="00511E22" w:rsidP="00511E22">
      <w:pPr>
        <w:rPr>
          <w:rFonts w:ascii="Arial" w:hAnsi="Arial" w:cs="Arial"/>
          <w:sz w:val="24"/>
          <w:szCs w:val="24"/>
        </w:rPr>
      </w:pPr>
      <w:r w:rsidRPr="00511E22">
        <w:rPr>
          <w:rFonts w:ascii="Arial" w:hAnsi="Arial" w:cs="Arial"/>
          <w:bCs/>
          <w:sz w:val="24"/>
          <w:szCs w:val="24"/>
        </w:rPr>
        <w:t xml:space="preserve">Where pupils are not making progress </w:t>
      </w:r>
      <w:r>
        <w:rPr>
          <w:rFonts w:ascii="Arial" w:hAnsi="Arial" w:cs="Arial"/>
          <w:bCs/>
          <w:sz w:val="24"/>
          <w:szCs w:val="24"/>
        </w:rPr>
        <w:t xml:space="preserve">over a sustained period of time Gorwelion Newydd will seek specialist expertise. </w:t>
      </w:r>
      <w:r>
        <w:rPr>
          <w:rFonts w:ascii="Arial" w:hAnsi="Arial" w:cs="Arial"/>
          <w:sz w:val="24"/>
          <w:szCs w:val="24"/>
        </w:rPr>
        <w:t>We may liase with the following services- Educational Psychology service, School Health</w:t>
      </w:r>
      <w:r w:rsidR="00CA46E2">
        <w:rPr>
          <w:rFonts w:ascii="Arial" w:hAnsi="Arial" w:cs="Arial"/>
          <w:sz w:val="24"/>
          <w:szCs w:val="24"/>
        </w:rPr>
        <w:t xml:space="preserve">, </w:t>
      </w:r>
      <w:r>
        <w:rPr>
          <w:rFonts w:ascii="Arial" w:hAnsi="Arial" w:cs="Arial"/>
          <w:sz w:val="24"/>
          <w:szCs w:val="24"/>
        </w:rPr>
        <w:t xml:space="preserve">CAMHS, Physiotherapy Service, Occupational Therapy Service, </w:t>
      </w:r>
      <w:r w:rsidR="00D30B70">
        <w:rPr>
          <w:rFonts w:ascii="Arial" w:hAnsi="Arial" w:cs="Arial"/>
          <w:sz w:val="24"/>
          <w:szCs w:val="24"/>
        </w:rPr>
        <w:t xml:space="preserve">Youth Justice Service, </w:t>
      </w:r>
      <w:r>
        <w:rPr>
          <w:rFonts w:ascii="Arial" w:hAnsi="Arial" w:cs="Arial"/>
          <w:sz w:val="24"/>
          <w:szCs w:val="24"/>
        </w:rPr>
        <w:t>and, where appropriate, Social Services and Looked After Children Team.</w:t>
      </w:r>
    </w:p>
    <w:p w14:paraId="6D54338D" w14:textId="0D98BDF7" w:rsidR="00511E22" w:rsidRDefault="00592625" w:rsidP="00511E22">
      <w:pPr>
        <w:rPr>
          <w:rFonts w:ascii="Arial" w:hAnsi="Arial" w:cs="Arial"/>
          <w:sz w:val="24"/>
          <w:szCs w:val="24"/>
        </w:rPr>
      </w:pPr>
      <w:r>
        <w:rPr>
          <w:rFonts w:ascii="Arial" w:hAnsi="Arial" w:cs="Arial"/>
          <w:sz w:val="24"/>
          <w:szCs w:val="24"/>
        </w:rPr>
        <w:t>At Stwdio Pen-Y-Cae and Haulfan t</w:t>
      </w:r>
      <w:r w:rsidR="00511E22">
        <w:rPr>
          <w:rFonts w:ascii="Arial" w:hAnsi="Arial" w:cs="Arial"/>
          <w:sz w:val="24"/>
          <w:szCs w:val="24"/>
        </w:rPr>
        <w:t>he appropriate processes as documented in the statutory ALN Code of Practice</w:t>
      </w:r>
      <w:r w:rsidR="00CA46E2">
        <w:rPr>
          <w:rFonts w:ascii="Arial" w:hAnsi="Arial" w:cs="Arial"/>
          <w:sz w:val="24"/>
          <w:szCs w:val="24"/>
        </w:rPr>
        <w:t xml:space="preserve"> will then be followed. If deemed appropriate, an Individual Development Plan (IDP) will be formulated.</w:t>
      </w:r>
    </w:p>
    <w:p w14:paraId="276EFADD" w14:textId="4D0EB65B" w:rsidR="00CA46E2" w:rsidRDefault="00592625" w:rsidP="003A1463">
      <w:pPr>
        <w:rPr>
          <w:rFonts w:ascii="Arial" w:hAnsi="Arial" w:cs="Arial"/>
          <w:sz w:val="24"/>
          <w:szCs w:val="24"/>
        </w:rPr>
      </w:pPr>
      <w:r>
        <w:rPr>
          <w:rFonts w:ascii="Arial" w:hAnsi="Arial" w:cs="Arial"/>
          <w:sz w:val="24"/>
          <w:szCs w:val="24"/>
        </w:rPr>
        <w:t xml:space="preserve">Stiwdio Hafod will support referring schools with developing their evidence in order to start the ALN determination process if required. </w:t>
      </w:r>
    </w:p>
    <w:p w14:paraId="371387E0" w14:textId="77777777" w:rsidR="00BC57BF" w:rsidRDefault="00BC57BF" w:rsidP="003A1463">
      <w:pPr>
        <w:rPr>
          <w:rFonts w:ascii="Arial" w:hAnsi="Arial" w:cs="Arial"/>
          <w:b/>
          <w:sz w:val="24"/>
          <w:szCs w:val="24"/>
          <w:u w:val="single"/>
        </w:rPr>
      </w:pPr>
    </w:p>
    <w:p w14:paraId="0B9D4749" w14:textId="26E99D73" w:rsidR="00C05862" w:rsidRPr="00DC325D" w:rsidRDefault="00C05862" w:rsidP="00C05862">
      <w:pPr>
        <w:rPr>
          <w:rFonts w:ascii="Arial" w:hAnsi="Arial" w:cs="Arial"/>
          <w:b/>
          <w:bCs/>
          <w:sz w:val="24"/>
          <w:szCs w:val="24"/>
        </w:rPr>
      </w:pPr>
      <w:r w:rsidRPr="00DC325D">
        <w:rPr>
          <w:rFonts w:ascii="Arial" w:hAnsi="Arial" w:cs="Arial"/>
          <w:b/>
          <w:sz w:val="24"/>
          <w:szCs w:val="24"/>
        </w:rPr>
        <w:t>Review</w:t>
      </w:r>
      <w:r w:rsidRPr="00DC325D">
        <w:rPr>
          <w:rFonts w:ascii="Arial" w:hAnsi="Arial" w:cs="Arial"/>
          <w:b/>
          <w:bCs/>
          <w:sz w:val="24"/>
          <w:szCs w:val="24"/>
        </w:rPr>
        <w:t xml:space="preserve"> </w:t>
      </w:r>
    </w:p>
    <w:p w14:paraId="11125EA1" w14:textId="13009404" w:rsidR="0073612A" w:rsidRDefault="00C05862" w:rsidP="00C05862">
      <w:pPr>
        <w:rPr>
          <w:rFonts w:ascii="Arial" w:hAnsi="Arial" w:cs="Arial"/>
          <w:sz w:val="24"/>
          <w:szCs w:val="24"/>
        </w:rPr>
      </w:pPr>
      <w:r w:rsidRPr="00DC325D">
        <w:rPr>
          <w:rFonts w:ascii="Arial" w:hAnsi="Arial" w:cs="Arial"/>
          <w:sz w:val="24"/>
          <w:szCs w:val="24"/>
        </w:rPr>
        <w:t>The effectiveness of the provision and interventions and their impact on pupil’s progress will be reviewed</w:t>
      </w:r>
      <w:r w:rsidR="00F72BDF">
        <w:rPr>
          <w:rFonts w:ascii="Arial" w:hAnsi="Arial" w:cs="Arial"/>
          <w:sz w:val="24"/>
          <w:szCs w:val="24"/>
        </w:rPr>
        <w:t xml:space="preserve"> </w:t>
      </w:r>
      <w:r w:rsidR="00DA4EF1">
        <w:rPr>
          <w:rFonts w:ascii="Arial" w:hAnsi="Arial" w:cs="Arial"/>
          <w:sz w:val="24"/>
          <w:szCs w:val="24"/>
        </w:rPr>
        <w:t>termly</w:t>
      </w:r>
      <w:r w:rsidR="0073612A">
        <w:rPr>
          <w:rFonts w:ascii="Arial" w:hAnsi="Arial" w:cs="Arial"/>
          <w:sz w:val="24"/>
          <w:szCs w:val="24"/>
        </w:rPr>
        <w:t xml:space="preserve"> and</w:t>
      </w:r>
      <w:r w:rsidR="00111F33">
        <w:rPr>
          <w:rFonts w:ascii="Arial" w:hAnsi="Arial" w:cs="Arial"/>
          <w:sz w:val="24"/>
          <w:szCs w:val="24"/>
        </w:rPr>
        <w:t xml:space="preserve"> will</w:t>
      </w:r>
      <w:r w:rsidR="0073612A">
        <w:rPr>
          <w:rFonts w:ascii="Arial" w:hAnsi="Arial" w:cs="Arial"/>
          <w:sz w:val="24"/>
          <w:szCs w:val="24"/>
        </w:rPr>
        <w:t xml:space="preserve"> follow an assess, plan, do review </w:t>
      </w:r>
      <w:r w:rsidR="007C1CDF">
        <w:rPr>
          <w:rFonts w:ascii="Arial" w:hAnsi="Arial" w:cs="Arial"/>
          <w:sz w:val="24"/>
          <w:szCs w:val="24"/>
        </w:rPr>
        <w:t>cycle</w:t>
      </w:r>
      <w:r w:rsidR="00475947">
        <w:rPr>
          <w:rFonts w:ascii="Arial" w:hAnsi="Arial" w:cs="Arial"/>
          <w:sz w:val="24"/>
          <w:szCs w:val="24"/>
        </w:rPr>
        <w:t>.</w:t>
      </w:r>
    </w:p>
    <w:p w14:paraId="38A4CB59" w14:textId="1E9AF6F5" w:rsidR="00A65734" w:rsidRDefault="00F72BDF" w:rsidP="00C05862">
      <w:pPr>
        <w:rPr>
          <w:rFonts w:ascii="Arial" w:hAnsi="Arial" w:cs="Arial"/>
          <w:sz w:val="24"/>
          <w:szCs w:val="24"/>
        </w:rPr>
      </w:pPr>
      <w:r>
        <w:rPr>
          <w:rFonts w:ascii="Arial" w:hAnsi="Arial" w:cs="Arial"/>
          <w:sz w:val="24"/>
          <w:szCs w:val="24"/>
        </w:rPr>
        <w:t xml:space="preserve">This will be led by teachers with all staff contributing and will be documented electronically on </w:t>
      </w:r>
      <w:r w:rsidR="00111F33">
        <w:rPr>
          <w:rFonts w:ascii="Arial" w:hAnsi="Arial" w:cs="Arial"/>
          <w:sz w:val="24"/>
          <w:szCs w:val="24"/>
        </w:rPr>
        <w:t xml:space="preserve">IDP </w:t>
      </w:r>
      <w:r>
        <w:rPr>
          <w:rFonts w:ascii="Arial" w:hAnsi="Arial" w:cs="Arial"/>
          <w:sz w:val="24"/>
          <w:szCs w:val="24"/>
        </w:rPr>
        <w:t>small step target plans</w:t>
      </w:r>
      <w:r w:rsidR="00DD7EBA">
        <w:rPr>
          <w:rFonts w:ascii="Arial" w:hAnsi="Arial" w:cs="Arial"/>
          <w:sz w:val="24"/>
          <w:szCs w:val="24"/>
        </w:rPr>
        <w:t xml:space="preserve"> (Appendix </w:t>
      </w:r>
      <w:r w:rsidR="00111F33">
        <w:rPr>
          <w:rFonts w:ascii="Arial" w:hAnsi="Arial" w:cs="Arial"/>
          <w:sz w:val="24"/>
          <w:szCs w:val="24"/>
        </w:rPr>
        <w:t>2</w:t>
      </w:r>
      <w:r w:rsidR="00DD7EBA">
        <w:rPr>
          <w:rFonts w:ascii="Arial" w:hAnsi="Arial" w:cs="Arial"/>
          <w:sz w:val="24"/>
          <w:szCs w:val="24"/>
        </w:rPr>
        <w:t xml:space="preserve">) </w:t>
      </w:r>
      <w:r w:rsidR="00A65734">
        <w:rPr>
          <w:rFonts w:ascii="Arial" w:hAnsi="Arial" w:cs="Arial"/>
          <w:sz w:val="24"/>
          <w:szCs w:val="24"/>
        </w:rPr>
        <w:t>It will be informed by assessment results where applicable.</w:t>
      </w:r>
      <w:r>
        <w:rPr>
          <w:rFonts w:ascii="Arial" w:hAnsi="Arial" w:cs="Arial"/>
          <w:sz w:val="24"/>
          <w:szCs w:val="24"/>
        </w:rPr>
        <w:t xml:space="preserve"> Young people will be involved in the process</w:t>
      </w:r>
      <w:r w:rsidR="00A65734">
        <w:rPr>
          <w:rFonts w:ascii="Arial" w:hAnsi="Arial" w:cs="Arial"/>
          <w:sz w:val="24"/>
          <w:szCs w:val="24"/>
        </w:rPr>
        <w:t>, contribute to the evaluations and have input into the development of any new targets to support them with reaching their outcomes</w:t>
      </w:r>
      <w:r w:rsidR="0081513D">
        <w:rPr>
          <w:rFonts w:ascii="Arial" w:hAnsi="Arial" w:cs="Arial"/>
          <w:sz w:val="24"/>
          <w:szCs w:val="24"/>
        </w:rPr>
        <w:t xml:space="preserve">. </w:t>
      </w:r>
    </w:p>
    <w:p w14:paraId="5C39851A" w14:textId="21964873" w:rsidR="00A65734" w:rsidRDefault="00A65734" w:rsidP="00C05862">
      <w:pPr>
        <w:rPr>
          <w:rFonts w:ascii="Arial" w:hAnsi="Arial" w:cs="Arial"/>
          <w:sz w:val="24"/>
          <w:szCs w:val="24"/>
        </w:rPr>
      </w:pPr>
      <w:r>
        <w:rPr>
          <w:rFonts w:ascii="Arial" w:hAnsi="Arial" w:cs="Arial"/>
          <w:sz w:val="24"/>
          <w:szCs w:val="24"/>
        </w:rPr>
        <w:t xml:space="preserve">A mid- year person centred review will be held where small step target plans and </w:t>
      </w:r>
      <w:r w:rsidR="00211783">
        <w:rPr>
          <w:rFonts w:ascii="Arial" w:hAnsi="Arial" w:cs="Arial"/>
          <w:sz w:val="24"/>
          <w:szCs w:val="24"/>
        </w:rPr>
        <w:t xml:space="preserve">evaluations </w:t>
      </w:r>
      <w:r w:rsidR="0081513D">
        <w:rPr>
          <w:rFonts w:ascii="Arial" w:hAnsi="Arial" w:cs="Arial"/>
          <w:sz w:val="24"/>
          <w:szCs w:val="24"/>
        </w:rPr>
        <w:t xml:space="preserve">along with assessment results </w:t>
      </w:r>
      <w:r>
        <w:rPr>
          <w:rFonts w:ascii="Arial" w:hAnsi="Arial" w:cs="Arial"/>
          <w:sz w:val="24"/>
          <w:szCs w:val="24"/>
        </w:rPr>
        <w:t xml:space="preserve">will be shared with parents/carers. </w:t>
      </w:r>
    </w:p>
    <w:p w14:paraId="0BF6CD97" w14:textId="0BAAB947" w:rsidR="00C05862" w:rsidRDefault="00DD6357" w:rsidP="00C0586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7BC3F69" wp14:editId="22027CED">
                <wp:simplePos x="0" y="0"/>
                <wp:positionH relativeFrom="column">
                  <wp:posOffset>734916</wp:posOffset>
                </wp:positionH>
                <wp:positionV relativeFrom="paragraph">
                  <wp:posOffset>776826</wp:posOffset>
                </wp:positionV>
                <wp:extent cx="4465982" cy="3326296"/>
                <wp:effectExtent l="0" t="0" r="0" b="7620"/>
                <wp:wrapNone/>
                <wp:docPr id="561598742" name="Text Box 2"/>
                <wp:cNvGraphicFramePr/>
                <a:graphic xmlns:a="http://schemas.openxmlformats.org/drawingml/2006/main">
                  <a:graphicData uri="http://schemas.microsoft.com/office/word/2010/wordprocessingShape">
                    <wps:wsp>
                      <wps:cNvSpPr txBox="1"/>
                      <wps:spPr>
                        <a:xfrm>
                          <a:off x="0" y="0"/>
                          <a:ext cx="4465982" cy="3326296"/>
                        </a:xfrm>
                        <a:prstGeom prst="rect">
                          <a:avLst/>
                        </a:prstGeom>
                        <a:solidFill>
                          <a:schemeClr val="lt1"/>
                        </a:solidFill>
                        <a:ln w="6350">
                          <a:noFill/>
                        </a:ln>
                      </wps:spPr>
                      <wps:txbx>
                        <w:txbxContent>
                          <w:p w14:paraId="07911215" w14:textId="1BEE03F3" w:rsidR="00DD6357" w:rsidRDefault="00DD6357" w:rsidP="00DD6357">
                            <w:pPr>
                              <w:jc w:val="center"/>
                            </w:pPr>
                            <w:r w:rsidRPr="00DD6357">
                              <w:rPr>
                                <w:noProof/>
                                <w:lang w:eastAsia="en-GB"/>
                              </w:rPr>
                              <w:drawing>
                                <wp:inline distT="0" distB="0" distL="0" distR="0" wp14:anchorId="5377442E" wp14:editId="097BB34F">
                                  <wp:extent cx="2696845" cy="3286539"/>
                                  <wp:effectExtent l="0" t="0" r="8255" b="9525"/>
                                  <wp:docPr id="9675224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6795"/>
                                          <a:stretch/>
                                        </pic:blipFill>
                                        <pic:spPr bwMode="auto">
                                          <a:xfrm>
                                            <a:off x="0" y="0"/>
                                            <a:ext cx="2696845" cy="328653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BC3F69" id="Text Box 2" o:spid="_x0000_s1028" type="#_x0000_t202" style="position:absolute;margin-left:57.85pt;margin-top:61.15pt;width:351.65pt;height:2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mEMgIAAFwEAAAOAAAAZHJzL2Uyb0RvYy54bWysVE2P2yAQvVfqf0DcGyfORzdRnFWaVapK&#10;q92VstWeCYYYCTMUSOz013fA+eq2p6oXPMMMj5k3D8/v21qTg3BegSnooNenRBgOpTK7gn5/XX+6&#10;o8QHZkqmwYiCHoWn94uPH+aNnYkcKtClcARBjJ81tqBVCHaWZZ5Xoma+B1YYDEpwNQvoul1WOtYg&#10;eq2zvN+fZA240jrgwnvcfeiCdJHwpRQ8PEvpRSC6oFhbSKtL6zau2WLOZjvHbKX4qQz2D1XUTBm8&#10;9AL1wAIje6f+gKoVd+BBhh6HOgMpFRepB+xm0H/XzaZiVqRekBxvLzT5/wfLnw4b++JIaL9AiwOM&#10;hDTWzzxuxn5a6er4xUoJxpHC44U20QbCcXM0moyndzklHGPDYT7Jp5OIk12PW+fDVwE1iUZBHc4l&#10;0cUOjz50qeeUeJsHrcq10jo5UQtipR05MJyiDqlIBP8tSxvSFHQyHPcTsIF4vEPWBmu5NhWt0G5b&#10;osqC5ueGt1AekQcHnUS85WuFtT4yH16YQ01g66jz8IyL1IB3wcmipAL382/7MR9HhVFKGtRYQf2P&#10;PXOCEv3N4BCng9EoijI5o/HnHB13G9neRsy+XgESMMAXZXkyY37QZ1M6qN/wOSzjrRhihuPdBQ1n&#10;cxU65eNz4mK5TEkoQ8vCo9lYHqEj4XESr+0bc/Y0roCTfoKzGtns3dS63HjSwHIfQKo00shzx+qJ&#10;fpRwEsXpucU3cuunrOtPYfELAAD//wMAUEsDBBQABgAIAAAAIQCYnYS84QAAAAsBAAAPAAAAZHJz&#10;L2Rvd25yZXYueG1sTI/LTsMwEEX3SPyDNUhsEHUeNC0hToUQUIkdDQ+xc+MhiYjHUeym4e8ZVrCb&#10;qzm6j2Iz215MOPrOkYJ4EYFAqp3pqFHwUj1crkH4oMno3hEq+EYPm/L0pNC5cUd6xmkXGsEm5HOt&#10;oA1hyKX0dYtW+4UbkPj36UarA8uxkWbURza3vUyiKJNWd8QJrR7wrsX6a3ewCj4umvcnPz++HtNl&#10;Otxvp2r1Ziqlzs/m2xsQAefwB8Nvfa4OJXfauwMZL3rW8XLFKB9JkoJgYh1f87q9guwqi0GWhfy/&#10;ofwBAAD//wMAUEsBAi0AFAAGAAgAAAAhALaDOJL+AAAA4QEAABMAAAAAAAAAAAAAAAAAAAAAAFtD&#10;b250ZW50X1R5cGVzXS54bWxQSwECLQAUAAYACAAAACEAOP0h/9YAAACUAQAACwAAAAAAAAAAAAAA&#10;AAAvAQAAX3JlbHMvLnJlbHNQSwECLQAUAAYACAAAACEAPAzZhDICAABcBAAADgAAAAAAAAAAAAAA&#10;AAAuAgAAZHJzL2Uyb0RvYy54bWxQSwECLQAUAAYACAAAACEAmJ2EvOEAAAALAQAADwAAAAAAAAAA&#10;AAAAAACMBAAAZHJzL2Rvd25yZXYueG1sUEsFBgAAAAAEAAQA8wAAAJoFAAAAAA==&#10;" fillcolor="white [3201]" stroked="f" strokeweight=".5pt">
                <v:textbox>
                  <w:txbxContent>
                    <w:p w14:paraId="07911215" w14:textId="1BEE03F3" w:rsidR="00DD6357" w:rsidRDefault="00DD6357" w:rsidP="00DD6357">
                      <w:pPr>
                        <w:jc w:val="center"/>
                      </w:pPr>
                      <w:r w:rsidRPr="00DD6357">
                        <w:drawing>
                          <wp:inline distT="0" distB="0" distL="0" distR="0" wp14:anchorId="5377442E" wp14:editId="097BB34F">
                            <wp:extent cx="2696845" cy="3286539"/>
                            <wp:effectExtent l="0" t="0" r="8255" b="9525"/>
                            <wp:docPr id="9675224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6795"/>
                                    <a:stretch/>
                                  </pic:blipFill>
                                  <pic:spPr bwMode="auto">
                                    <a:xfrm>
                                      <a:off x="0" y="0"/>
                                      <a:ext cx="2696845" cy="328653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1513D">
        <w:rPr>
          <w:rFonts w:ascii="Arial" w:hAnsi="Arial" w:cs="Arial"/>
          <w:sz w:val="24"/>
          <w:szCs w:val="24"/>
        </w:rPr>
        <w:t>Each year a formal</w:t>
      </w:r>
      <w:r w:rsidR="00C05862" w:rsidRPr="00DC325D">
        <w:rPr>
          <w:rFonts w:ascii="Arial" w:hAnsi="Arial" w:cs="Arial"/>
          <w:sz w:val="24"/>
          <w:szCs w:val="24"/>
        </w:rPr>
        <w:t xml:space="preserve"> person-centred review meetin</w:t>
      </w:r>
      <w:r w:rsidR="0081513D">
        <w:rPr>
          <w:rFonts w:ascii="Arial" w:hAnsi="Arial" w:cs="Arial"/>
          <w:sz w:val="24"/>
          <w:szCs w:val="24"/>
        </w:rPr>
        <w:t>g</w:t>
      </w:r>
      <w:r w:rsidR="00C05862" w:rsidRPr="00DC325D">
        <w:rPr>
          <w:rFonts w:ascii="Arial" w:hAnsi="Arial" w:cs="Arial"/>
          <w:sz w:val="24"/>
          <w:szCs w:val="24"/>
        </w:rPr>
        <w:t xml:space="preserve"> for young people with an IDP will take place, where parents and young people will be involved in reviewing progress and setting new person-centred outcomes. </w:t>
      </w:r>
      <w:r w:rsidR="0073612A">
        <w:rPr>
          <w:rFonts w:ascii="Arial" w:hAnsi="Arial" w:cs="Arial"/>
          <w:sz w:val="24"/>
          <w:szCs w:val="24"/>
        </w:rPr>
        <w:t>This</w:t>
      </w:r>
      <w:r w:rsidR="00060B40">
        <w:rPr>
          <w:rFonts w:ascii="Arial" w:hAnsi="Arial" w:cs="Arial"/>
          <w:sz w:val="24"/>
          <w:szCs w:val="24"/>
        </w:rPr>
        <w:t xml:space="preserve"> meeting</w:t>
      </w:r>
      <w:r w:rsidR="0073612A">
        <w:rPr>
          <w:rFonts w:ascii="Arial" w:hAnsi="Arial" w:cs="Arial"/>
          <w:sz w:val="24"/>
          <w:szCs w:val="24"/>
        </w:rPr>
        <w:t xml:space="preserve"> will follow the format of the </w:t>
      </w:r>
      <w:r w:rsidR="00060B40">
        <w:rPr>
          <w:rFonts w:ascii="Arial" w:hAnsi="Arial" w:cs="Arial"/>
          <w:sz w:val="24"/>
          <w:szCs w:val="24"/>
        </w:rPr>
        <w:t xml:space="preserve">Welsh Governments </w:t>
      </w:r>
      <w:r w:rsidR="0073612A">
        <w:rPr>
          <w:rFonts w:ascii="Arial" w:hAnsi="Arial" w:cs="Arial"/>
          <w:sz w:val="24"/>
          <w:szCs w:val="24"/>
        </w:rPr>
        <w:t>person centr</w:t>
      </w:r>
      <w:r w:rsidR="00060B40">
        <w:rPr>
          <w:rFonts w:ascii="Arial" w:hAnsi="Arial" w:cs="Arial"/>
          <w:sz w:val="24"/>
          <w:szCs w:val="24"/>
        </w:rPr>
        <w:t>e</w:t>
      </w:r>
      <w:r w:rsidR="0073612A">
        <w:rPr>
          <w:rFonts w:ascii="Arial" w:hAnsi="Arial" w:cs="Arial"/>
          <w:sz w:val="24"/>
          <w:szCs w:val="24"/>
        </w:rPr>
        <w:t>d review toolkit</w:t>
      </w:r>
      <w:r w:rsidR="00060B40">
        <w:rPr>
          <w:rFonts w:ascii="Arial" w:hAnsi="Arial" w:cs="Arial"/>
          <w:sz w:val="24"/>
          <w:szCs w:val="24"/>
        </w:rPr>
        <w:t xml:space="preserve"> (Appendix </w:t>
      </w:r>
      <w:r w:rsidR="00111F33">
        <w:rPr>
          <w:rFonts w:ascii="Arial" w:hAnsi="Arial" w:cs="Arial"/>
          <w:sz w:val="24"/>
          <w:szCs w:val="24"/>
        </w:rPr>
        <w:t>3</w:t>
      </w:r>
      <w:r w:rsidR="00060B40">
        <w:rPr>
          <w:rFonts w:ascii="Arial" w:hAnsi="Arial" w:cs="Arial"/>
          <w:sz w:val="24"/>
          <w:szCs w:val="24"/>
        </w:rPr>
        <w:t>)</w:t>
      </w:r>
      <w:r w:rsidR="002E7116">
        <w:rPr>
          <w:rFonts w:ascii="Arial" w:hAnsi="Arial" w:cs="Arial"/>
          <w:sz w:val="24"/>
          <w:szCs w:val="24"/>
        </w:rPr>
        <w:t xml:space="preserve">. </w:t>
      </w:r>
    </w:p>
    <w:p w14:paraId="58249A18" w14:textId="37C13F6B" w:rsidR="00060B40" w:rsidRDefault="00060B40" w:rsidP="00C05862">
      <w:pPr>
        <w:rPr>
          <w:rFonts w:ascii="Arial" w:hAnsi="Arial" w:cs="Arial"/>
          <w:sz w:val="24"/>
          <w:szCs w:val="24"/>
        </w:rPr>
      </w:pPr>
    </w:p>
    <w:p w14:paraId="7034F889" w14:textId="3BB71A38" w:rsidR="002E7116" w:rsidRDefault="002E7116" w:rsidP="002E7116">
      <w:pPr>
        <w:rPr>
          <w:rFonts w:ascii="Arial" w:hAnsi="Arial" w:cs="Arial"/>
          <w:sz w:val="24"/>
          <w:szCs w:val="24"/>
        </w:rPr>
      </w:pPr>
    </w:p>
    <w:p w14:paraId="298B2D09" w14:textId="49D01CAD" w:rsidR="002E7116" w:rsidRDefault="002E7116" w:rsidP="002E7116">
      <w:pPr>
        <w:rPr>
          <w:rFonts w:ascii="Arial" w:hAnsi="Arial" w:cs="Arial"/>
          <w:sz w:val="24"/>
          <w:szCs w:val="24"/>
        </w:rPr>
      </w:pPr>
    </w:p>
    <w:p w14:paraId="7B1A2D8D" w14:textId="77777777" w:rsidR="002E7116" w:rsidRDefault="002E7116" w:rsidP="002E7116">
      <w:pPr>
        <w:rPr>
          <w:rFonts w:ascii="Arial" w:hAnsi="Arial" w:cs="Arial"/>
          <w:sz w:val="24"/>
          <w:szCs w:val="24"/>
        </w:rPr>
      </w:pPr>
    </w:p>
    <w:p w14:paraId="1197A2BB" w14:textId="77777777" w:rsidR="002E7116" w:rsidRDefault="002E7116" w:rsidP="002E7116">
      <w:pPr>
        <w:rPr>
          <w:rFonts w:ascii="Arial" w:hAnsi="Arial" w:cs="Arial"/>
          <w:sz w:val="24"/>
          <w:szCs w:val="24"/>
        </w:rPr>
      </w:pPr>
    </w:p>
    <w:p w14:paraId="2827F0BC" w14:textId="77777777" w:rsidR="002E7116" w:rsidRDefault="002E7116" w:rsidP="002E7116">
      <w:pPr>
        <w:rPr>
          <w:rFonts w:ascii="Arial" w:hAnsi="Arial" w:cs="Arial"/>
          <w:sz w:val="24"/>
          <w:szCs w:val="24"/>
        </w:rPr>
      </w:pPr>
    </w:p>
    <w:p w14:paraId="238298BA" w14:textId="77777777" w:rsidR="002E7116" w:rsidRDefault="002E7116" w:rsidP="002E7116">
      <w:pPr>
        <w:rPr>
          <w:rFonts w:ascii="Arial" w:hAnsi="Arial" w:cs="Arial"/>
          <w:sz w:val="24"/>
          <w:szCs w:val="24"/>
        </w:rPr>
      </w:pPr>
    </w:p>
    <w:p w14:paraId="34B0F254" w14:textId="77777777" w:rsidR="002E7116" w:rsidRDefault="002E7116" w:rsidP="002E7116">
      <w:pPr>
        <w:rPr>
          <w:rFonts w:ascii="Arial" w:hAnsi="Arial" w:cs="Arial"/>
          <w:sz w:val="24"/>
          <w:szCs w:val="24"/>
        </w:rPr>
      </w:pPr>
    </w:p>
    <w:p w14:paraId="4593B4A4" w14:textId="77777777" w:rsidR="002E7116" w:rsidRDefault="002E7116" w:rsidP="002E7116">
      <w:pPr>
        <w:rPr>
          <w:rFonts w:ascii="Arial" w:hAnsi="Arial" w:cs="Arial"/>
          <w:sz w:val="24"/>
          <w:szCs w:val="24"/>
        </w:rPr>
      </w:pPr>
    </w:p>
    <w:p w14:paraId="7F74F665" w14:textId="77777777" w:rsidR="002E7116" w:rsidRDefault="002E7116" w:rsidP="002E7116">
      <w:pPr>
        <w:rPr>
          <w:rFonts w:ascii="Arial" w:hAnsi="Arial" w:cs="Arial"/>
          <w:sz w:val="24"/>
          <w:szCs w:val="24"/>
        </w:rPr>
      </w:pPr>
    </w:p>
    <w:p w14:paraId="0311A122" w14:textId="3AB84284" w:rsidR="00060B40" w:rsidRDefault="002E7116" w:rsidP="002E7116">
      <w:pPr>
        <w:rPr>
          <w:rFonts w:ascii="Arial" w:hAnsi="Arial" w:cs="Arial"/>
          <w:sz w:val="24"/>
          <w:szCs w:val="24"/>
        </w:rPr>
      </w:pPr>
      <w:r>
        <w:rPr>
          <w:rFonts w:ascii="Arial" w:hAnsi="Arial" w:cs="Arial"/>
          <w:sz w:val="24"/>
          <w:szCs w:val="24"/>
        </w:rPr>
        <w:t xml:space="preserve">Gorwelion Newydd have developed templates to support with information gathering before review meetings (Appendix </w:t>
      </w:r>
      <w:r w:rsidR="00111F33">
        <w:rPr>
          <w:rFonts w:ascii="Arial" w:hAnsi="Arial" w:cs="Arial"/>
          <w:sz w:val="24"/>
          <w:szCs w:val="24"/>
        </w:rPr>
        <w:t>4</w:t>
      </w:r>
      <w:r>
        <w:rPr>
          <w:rFonts w:ascii="Arial" w:hAnsi="Arial" w:cs="Arial"/>
          <w:sz w:val="24"/>
          <w:szCs w:val="24"/>
        </w:rPr>
        <w:t>).</w:t>
      </w:r>
      <w:r w:rsidR="00060B40">
        <w:rPr>
          <w:rFonts w:ascii="Arial" w:hAnsi="Arial" w:cs="Arial"/>
          <w:sz w:val="24"/>
          <w:szCs w:val="24"/>
        </w:rPr>
        <w:br w:type="textWrapping" w:clear="all"/>
      </w:r>
    </w:p>
    <w:p w14:paraId="1639C731" w14:textId="77777777" w:rsidR="00C05862" w:rsidRPr="00DC325D" w:rsidRDefault="00C05862" w:rsidP="00C05862">
      <w:pPr>
        <w:rPr>
          <w:rFonts w:ascii="Arial" w:hAnsi="Arial" w:cs="Arial"/>
          <w:b/>
          <w:sz w:val="24"/>
          <w:szCs w:val="24"/>
        </w:rPr>
      </w:pPr>
      <w:r w:rsidRPr="00DC325D">
        <w:rPr>
          <w:rFonts w:ascii="Arial" w:hAnsi="Arial" w:cs="Arial"/>
          <w:b/>
          <w:sz w:val="24"/>
          <w:szCs w:val="24"/>
        </w:rPr>
        <w:t>Supporting children with a medical condition</w:t>
      </w:r>
    </w:p>
    <w:p w14:paraId="419B5228" w14:textId="107A7344" w:rsidR="00C05862" w:rsidRDefault="00C05862" w:rsidP="00C05862">
      <w:pPr>
        <w:rPr>
          <w:rFonts w:ascii="Arial" w:hAnsi="Arial" w:cs="Arial"/>
          <w:sz w:val="24"/>
          <w:szCs w:val="24"/>
        </w:rPr>
      </w:pPr>
      <w:r w:rsidRPr="00DC325D">
        <w:rPr>
          <w:rFonts w:ascii="Arial" w:hAnsi="Arial" w:cs="Arial"/>
          <w:sz w:val="24"/>
          <w:szCs w:val="24"/>
        </w:rPr>
        <w:t>Each case will be discussed on an individual basis to ensure appropriate and personalised care is in place. Where a pupil also has ALN, their provision will be planned and delivered in a coordinated way with their</w:t>
      </w:r>
      <w:r>
        <w:rPr>
          <w:rFonts w:ascii="Arial" w:hAnsi="Arial" w:cs="Arial"/>
          <w:sz w:val="24"/>
          <w:szCs w:val="24"/>
        </w:rPr>
        <w:t xml:space="preserve"> </w:t>
      </w:r>
      <w:r w:rsidRPr="00CC1347">
        <w:rPr>
          <w:rFonts w:ascii="Arial" w:hAnsi="Arial" w:cs="Arial"/>
          <w:sz w:val="24"/>
          <w:szCs w:val="24"/>
        </w:rPr>
        <w:t>individual healthcare</w:t>
      </w:r>
      <w:r w:rsidRPr="00DC325D">
        <w:rPr>
          <w:rFonts w:ascii="Arial" w:hAnsi="Arial" w:cs="Arial"/>
          <w:sz w:val="24"/>
          <w:szCs w:val="24"/>
        </w:rPr>
        <w:t xml:space="preserve"> plan</w:t>
      </w:r>
      <w:r w:rsidR="00475947">
        <w:rPr>
          <w:rFonts w:ascii="Arial" w:hAnsi="Arial" w:cs="Arial"/>
          <w:sz w:val="24"/>
          <w:szCs w:val="24"/>
        </w:rPr>
        <w:t xml:space="preserve"> (see Healthcare Needs Policy).</w:t>
      </w:r>
    </w:p>
    <w:p w14:paraId="2955CD67" w14:textId="77777777" w:rsidR="00211783" w:rsidRDefault="00211783" w:rsidP="00C05862">
      <w:pPr>
        <w:rPr>
          <w:rFonts w:ascii="Arial" w:hAnsi="Arial" w:cs="Arial"/>
          <w:b/>
          <w:sz w:val="24"/>
          <w:szCs w:val="24"/>
        </w:rPr>
      </w:pPr>
    </w:p>
    <w:p w14:paraId="7EAB9A93" w14:textId="082FB595" w:rsidR="00C05862" w:rsidRDefault="00C05862" w:rsidP="00C05862">
      <w:pPr>
        <w:rPr>
          <w:rFonts w:ascii="Arial" w:hAnsi="Arial" w:cs="Arial"/>
          <w:b/>
          <w:sz w:val="24"/>
          <w:szCs w:val="24"/>
        </w:rPr>
      </w:pPr>
      <w:r w:rsidRPr="00DC325D">
        <w:rPr>
          <w:rFonts w:ascii="Arial" w:hAnsi="Arial" w:cs="Arial"/>
          <w:b/>
          <w:sz w:val="24"/>
          <w:szCs w:val="24"/>
        </w:rPr>
        <w:t>Looked after children (LAC)</w:t>
      </w:r>
    </w:p>
    <w:p w14:paraId="1855F5A3" w14:textId="0A9E5FFF" w:rsidR="00C05862" w:rsidRDefault="00C05862" w:rsidP="00C05862">
      <w:pPr>
        <w:rPr>
          <w:rFonts w:ascii="Arial" w:hAnsi="Arial" w:cs="Arial"/>
          <w:sz w:val="24"/>
          <w:szCs w:val="24"/>
        </w:rPr>
      </w:pPr>
      <w:r w:rsidRPr="00FE5416">
        <w:rPr>
          <w:rFonts w:ascii="Arial" w:hAnsi="Arial" w:cs="Arial"/>
          <w:sz w:val="24"/>
          <w:szCs w:val="24"/>
        </w:rPr>
        <w:t xml:space="preserve">The </w:t>
      </w:r>
      <w:r w:rsidR="00FE5416" w:rsidRPr="00FE5416">
        <w:rPr>
          <w:rFonts w:ascii="Arial" w:hAnsi="Arial" w:cs="Arial"/>
          <w:sz w:val="24"/>
          <w:szCs w:val="24"/>
        </w:rPr>
        <w:t xml:space="preserve">Headteacher, </w:t>
      </w:r>
      <w:r w:rsidRPr="00FE5416">
        <w:rPr>
          <w:rFonts w:ascii="Arial" w:hAnsi="Arial" w:cs="Arial"/>
          <w:sz w:val="24"/>
          <w:szCs w:val="24"/>
        </w:rPr>
        <w:t>ALNCo</w:t>
      </w:r>
      <w:r w:rsidR="00FE5416" w:rsidRPr="00FE5416">
        <w:rPr>
          <w:rFonts w:ascii="Arial" w:hAnsi="Arial" w:cs="Arial"/>
          <w:sz w:val="24"/>
          <w:szCs w:val="24"/>
        </w:rPr>
        <w:t xml:space="preserve"> and pastoral manager </w:t>
      </w:r>
      <w:r w:rsidRPr="00FE5416">
        <w:rPr>
          <w:rFonts w:ascii="Arial" w:hAnsi="Arial" w:cs="Arial"/>
          <w:sz w:val="24"/>
          <w:szCs w:val="24"/>
        </w:rPr>
        <w:t xml:space="preserve">meet on a </w:t>
      </w:r>
      <w:r w:rsidR="00FE5416" w:rsidRPr="00FE5416">
        <w:rPr>
          <w:rFonts w:ascii="Arial" w:hAnsi="Arial" w:cs="Arial"/>
          <w:sz w:val="24"/>
          <w:szCs w:val="24"/>
        </w:rPr>
        <w:t>half termly</w:t>
      </w:r>
      <w:r w:rsidRPr="00FE5416">
        <w:rPr>
          <w:rFonts w:ascii="Arial" w:hAnsi="Arial" w:cs="Arial"/>
          <w:b/>
          <w:sz w:val="24"/>
          <w:szCs w:val="24"/>
        </w:rPr>
        <w:t xml:space="preserve"> </w:t>
      </w:r>
      <w:r w:rsidRPr="00FE5416">
        <w:rPr>
          <w:rFonts w:ascii="Arial" w:hAnsi="Arial" w:cs="Arial"/>
          <w:sz w:val="24"/>
          <w:szCs w:val="24"/>
        </w:rPr>
        <w:t>basis to ensure that arrangements are in place for supporting pupils that are looked after who also have ALN.</w:t>
      </w:r>
      <w:r w:rsidRPr="00DC325D">
        <w:rPr>
          <w:rFonts w:ascii="Arial" w:hAnsi="Arial" w:cs="Arial"/>
          <w:sz w:val="24"/>
          <w:szCs w:val="24"/>
        </w:rPr>
        <w:t xml:space="preserve"> </w:t>
      </w:r>
      <w:r w:rsidR="005B6179">
        <w:rPr>
          <w:rFonts w:ascii="Arial" w:hAnsi="Arial" w:cs="Arial"/>
          <w:sz w:val="24"/>
          <w:szCs w:val="24"/>
        </w:rPr>
        <w:t>This takes place in case planning meetings.</w:t>
      </w:r>
    </w:p>
    <w:p w14:paraId="2ED21B95" w14:textId="77777777" w:rsidR="003650AB" w:rsidRDefault="003650AB" w:rsidP="00C05862">
      <w:pPr>
        <w:rPr>
          <w:rFonts w:ascii="Arial" w:hAnsi="Arial" w:cs="Arial"/>
          <w:b/>
          <w:sz w:val="24"/>
          <w:szCs w:val="24"/>
        </w:rPr>
      </w:pPr>
    </w:p>
    <w:p w14:paraId="34BD27FC" w14:textId="096CD272" w:rsidR="00C05862" w:rsidRPr="00DC325D" w:rsidRDefault="00C05862" w:rsidP="00C05862">
      <w:pPr>
        <w:rPr>
          <w:rFonts w:ascii="Arial" w:hAnsi="Arial" w:cs="Arial"/>
          <w:b/>
          <w:sz w:val="24"/>
          <w:szCs w:val="24"/>
        </w:rPr>
      </w:pPr>
      <w:r w:rsidRPr="00DC325D">
        <w:rPr>
          <w:rFonts w:ascii="Arial" w:hAnsi="Arial" w:cs="Arial"/>
          <w:b/>
          <w:sz w:val="24"/>
          <w:szCs w:val="24"/>
        </w:rPr>
        <w:t>Early Dispute Resolution</w:t>
      </w:r>
      <w:r>
        <w:rPr>
          <w:rFonts w:ascii="Arial" w:hAnsi="Arial" w:cs="Arial"/>
          <w:b/>
          <w:sz w:val="24"/>
          <w:szCs w:val="24"/>
        </w:rPr>
        <w:t xml:space="preserve"> </w:t>
      </w:r>
    </w:p>
    <w:p w14:paraId="57B3CA1C" w14:textId="04050414" w:rsidR="00C05862" w:rsidRPr="00DC325D" w:rsidRDefault="00C05862" w:rsidP="00C05862">
      <w:pPr>
        <w:rPr>
          <w:rFonts w:ascii="Arial" w:hAnsi="Arial" w:cs="Arial"/>
          <w:sz w:val="24"/>
          <w:szCs w:val="24"/>
        </w:rPr>
      </w:pPr>
      <w:r w:rsidRPr="00DC325D">
        <w:rPr>
          <w:rFonts w:ascii="Arial" w:hAnsi="Arial" w:cs="Arial"/>
          <w:sz w:val="24"/>
          <w:szCs w:val="24"/>
        </w:rPr>
        <w:t xml:space="preserve">Initially an attempt will be made to resolve a dispute about </w:t>
      </w:r>
      <w:r w:rsidRPr="008E3D32">
        <w:rPr>
          <w:rFonts w:ascii="Arial" w:hAnsi="Arial" w:cs="Arial"/>
          <w:b/>
          <w:sz w:val="24"/>
          <w:szCs w:val="24"/>
          <w:u w:val="single"/>
        </w:rPr>
        <w:t>ALN provision</w:t>
      </w:r>
      <w:r w:rsidRPr="00DC325D">
        <w:rPr>
          <w:rFonts w:ascii="Arial" w:hAnsi="Arial" w:cs="Arial"/>
          <w:sz w:val="24"/>
          <w:szCs w:val="24"/>
        </w:rPr>
        <w:t xml:space="preserve"> at school level. Parents who are dissatisfied with the school’s provision for additional learning</w:t>
      </w:r>
      <w:r w:rsidR="006B5659">
        <w:rPr>
          <w:rFonts w:ascii="Arial" w:hAnsi="Arial" w:cs="Arial"/>
          <w:sz w:val="24"/>
          <w:szCs w:val="24"/>
        </w:rPr>
        <w:t xml:space="preserve"> </w:t>
      </w:r>
      <w:r w:rsidRPr="00DC325D">
        <w:rPr>
          <w:rFonts w:ascii="Arial" w:hAnsi="Arial" w:cs="Arial"/>
          <w:sz w:val="24"/>
          <w:szCs w:val="24"/>
        </w:rPr>
        <w:t>needs should in the first instance repo</w:t>
      </w:r>
      <w:r>
        <w:rPr>
          <w:rFonts w:ascii="Arial" w:hAnsi="Arial" w:cs="Arial"/>
          <w:sz w:val="24"/>
          <w:szCs w:val="24"/>
        </w:rPr>
        <w:t xml:space="preserve">rt this to the </w:t>
      </w:r>
      <w:r w:rsidR="006B5659">
        <w:rPr>
          <w:rFonts w:ascii="Arial" w:hAnsi="Arial" w:cs="Arial"/>
          <w:sz w:val="24"/>
          <w:szCs w:val="24"/>
        </w:rPr>
        <w:t>class teacher</w:t>
      </w:r>
      <w:r>
        <w:rPr>
          <w:rFonts w:ascii="Arial" w:hAnsi="Arial" w:cs="Arial"/>
          <w:sz w:val="24"/>
          <w:szCs w:val="24"/>
        </w:rPr>
        <w:t>. I</w:t>
      </w:r>
      <w:r w:rsidRPr="00DC325D">
        <w:rPr>
          <w:rFonts w:ascii="Arial" w:hAnsi="Arial" w:cs="Arial"/>
          <w:sz w:val="24"/>
          <w:szCs w:val="24"/>
        </w:rPr>
        <w:t xml:space="preserve">f they remain dissatisfied, they should </w:t>
      </w:r>
      <w:r>
        <w:rPr>
          <w:rFonts w:ascii="Arial" w:hAnsi="Arial" w:cs="Arial"/>
          <w:sz w:val="24"/>
          <w:szCs w:val="24"/>
        </w:rPr>
        <w:t xml:space="preserve">then </w:t>
      </w:r>
      <w:r w:rsidRPr="00DC325D">
        <w:rPr>
          <w:rFonts w:ascii="Arial" w:hAnsi="Arial" w:cs="Arial"/>
          <w:sz w:val="24"/>
          <w:szCs w:val="24"/>
        </w:rPr>
        <w:t xml:space="preserve">make an appointment to see the </w:t>
      </w:r>
      <w:r w:rsidR="00212F22">
        <w:rPr>
          <w:rFonts w:ascii="Arial" w:hAnsi="Arial" w:cs="Arial"/>
          <w:sz w:val="24"/>
          <w:szCs w:val="24"/>
        </w:rPr>
        <w:t xml:space="preserve">Assistant </w:t>
      </w:r>
      <w:r w:rsidR="006B5659">
        <w:rPr>
          <w:rFonts w:ascii="Arial" w:hAnsi="Arial" w:cs="Arial"/>
          <w:sz w:val="24"/>
          <w:szCs w:val="24"/>
        </w:rPr>
        <w:t xml:space="preserve">Headteacher </w:t>
      </w:r>
      <w:r w:rsidRPr="00DC325D">
        <w:rPr>
          <w:rFonts w:ascii="Arial" w:hAnsi="Arial" w:cs="Arial"/>
          <w:sz w:val="24"/>
          <w:szCs w:val="24"/>
        </w:rPr>
        <w:t>ALNCo</w:t>
      </w:r>
      <w:r w:rsidR="00111F33">
        <w:rPr>
          <w:rFonts w:ascii="Arial" w:hAnsi="Arial" w:cs="Arial"/>
          <w:sz w:val="24"/>
          <w:szCs w:val="24"/>
        </w:rPr>
        <w:t xml:space="preserve"> </w:t>
      </w:r>
      <w:r w:rsidR="00475947">
        <w:rPr>
          <w:rFonts w:ascii="Arial" w:hAnsi="Arial" w:cs="Arial"/>
          <w:sz w:val="24"/>
          <w:szCs w:val="24"/>
        </w:rPr>
        <w:t xml:space="preserve">referred through the PRU complaint procedure. </w:t>
      </w:r>
      <w:r w:rsidRPr="00DC325D">
        <w:rPr>
          <w:rFonts w:ascii="Arial" w:hAnsi="Arial" w:cs="Arial"/>
          <w:sz w:val="24"/>
          <w:szCs w:val="24"/>
        </w:rPr>
        <w:t xml:space="preserve">If parents are still not happy after using the school’s complaints procedure, </w:t>
      </w:r>
      <w:r>
        <w:rPr>
          <w:rFonts w:ascii="Arial" w:hAnsi="Arial" w:cs="Arial"/>
          <w:sz w:val="24"/>
          <w:szCs w:val="24"/>
        </w:rPr>
        <w:t>they</w:t>
      </w:r>
      <w:r w:rsidRPr="00DC325D">
        <w:rPr>
          <w:rFonts w:ascii="Arial" w:hAnsi="Arial" w:cs="Arial"/>
          <w:sz w:val="24"/>
          <w:szCs w:val="24"/>
        </w:rPr>
        <w:t xml:space="preserve"> should </w:t>
      </w:r>
      <w:r>
        <w:rPr>
          <w:rFonts w:ascii="Arial" w:hAnsi="Arial" w:cs="Arial"/>
          <w:sz w:val="24"/>
          <w:szCs w:val="24"/>
        </w:rPr>
        <w:t xml:space="preserve">then </w:t>
      </w:r>
      <w:r w:rsidRPr="00DC325D">
        <w:rPr>
          <w:rFonts w:ascii="Arial" w:hAnsi="Arial" w:cs="Arial"/>
          <w:sz w:val="24"/>
          <w:szCs w:val="24"/>
        </w:rPr>
        <w:t>contact the Local Authority</w:t>
      </w:r>
      <w:r w:rsidR="005316B8">
        <w:rPr>
          <w:rFonts w:ascii="Arial" w:hAnsi="Arial" w:cs="Arial"/>
          <w:sz w:val="24"/>
          <w:szCs w:val="24"/>
        </w:rPr>
        <w:t xml:space="preserve"> Inclusion Service</w:t>
      </w:r>
      <w:r w:rsidRPr="00DC325D">
        <w:rPr>
          <w:rFonts w:ascii="Arial" w:hAnsi="Arial" w:cs="Arial"/>
          <w:sz w:val="24"/>
          <w:szCs w:val="24"/>
        </w:rPr>
        <w:t xml:space="preserve"> for advice, support and information. </w:t>
      </w:r>
      <w:r w:rsidR="005316B8">
        <w:rPr>
          <w:rFonts w:ascii="Arial" w:hAnsi="Arial" w:cs="Arial"/>
          <w:sz w:val="24"/>
          <w:szCs w:val="24"/>
        </w:rPr>
        <w:t>Gorwelion Newydd</w:t>
      </w:r>
      <w:r w:rsidRPr="00DC325D">
        <w:rPr>
          <w:rFonts w:ascii="Arial" w:hAnsi="Arial" w:cs="Arial"/>
          <w:sz w:val="24"/>
          <w:szCs w:val="24"/>
        </w:rPr>
        <w:t xml:space="preserve"> will inform parents/carers of the local authority’s commissioned independent disagreement resolution service.</w:t>
      </w:r>
    </w:p>
    <w:p w14:paraId="275D6CAA" w14:textId="77777777" w:rsidR="00C05862" w:rsidRPr="00DC325D" w:rsidRDefault="00C05862" w:rsidP="00C05862">
      <w:pPr>
        <w:rPr>
          <w:rFonts w:ascii="Arial" w:hAnsi="Arial" w:cs="Arial"/>
          <w:sz w:val="24"/>
          <w:szCs w:val="24"/>
        </w:rPr>
      </w:pPr>
      <w:r w:rsidRPr="00DC325D">
        <w:rPr>
          <w:rFonts w:ascii="Arial" w:hAnsi="Arial" w:cs="Arial"/>
          <w:sz w:val="24"/>
          <w:szCs w:val="24"/>
        </w:rPr>
        <w:t xml:space="preserve">If dispute is regarding </w:t>
      </w:r>
      <w:r w:rsidRPr="008E3D32">
        <w:rPr>
          <w:rFonts w:ascii="Arial" w:hAnsi="Arial" w:cs="Arial"/>
          <w:b/>
          <w:sz w:val="24"/>
          <w:szCs w:val="24"/>
          <w:u w:val="single"/>
        </w:rPr>
        <w:t>ALN determination</w:t>
      </w:r>
      <w:r w:rsidRPr="00DC325D">
        <w:rPr>
          <w:rFonts w:ascii="Arial" w:hAnsi="Arial" w:cs="Arial"/>
          <w:sz w:val="24"/>
          <w:szCs w:val="24"/>
        </w:rPr>
        <w:t xml:space="preserve">, parents/ carers should follow the process stated within </w:t>
      </w:r>
      <w:r>
        <w:rPr>
          <w:rFonts w:ascii="Arial" w:hAnsi="Arial" w:cs="Arial"/>
          <w:sz w:val="24"/>
          <w:szCs w:val="24"/>
        </w:rPr>
        <w:t xml:space="preserve">the </w:t>
      </w:r>
      <w:r w:rsidRPr="00DC325D">
        <w:rPr>
          <w:rFonts w:ascii="Arial" w:hAnsi="Arial" w:cs="Arial"/>
          <w:sz w:val="24"/>
          <w:szCs w:val="24"/>
        </w:rPr>
        <w:t>determination letter.</w:t>
      </w:r>
    </w:p>
    <w:p w14:paraId="5EFF84FA" w14:textId="77777777" w:rsidR="00C05862" w:rsidRPr="00DA20FE" w:rsidRDefault="00C05862" w:rsidP="00C05862">
      <w:pPr>
        <w:pStyle w:val="ListParagraph"/>
        <w:rPr>
          <w:rFonts w:ascii="Arial" w:hAnsi="Arial" w:cs="Arial"/>
          <w:bCs/>
          <w:sz w:val="24"/>
          <w:szCs w:val="24"/>
        </w:rPr>
      </w:pPr>
    </w:p>
    <w:p w14:paraId="6F0ABD8D" w14:textId="77777777" w:rsidR="00DF543D" w:rsidRPr="00DC325D" w:rsidRDefault="00DF543D" w:rsidP="00C07E29">
      <w:pPr>
        <w:rPr>
          <w:rFonts w:ascii="Arial" w:hAnsi="Arial" w:cs="Arial"/>
          <w:b/>
          <w:sz w:val="24"/>
          <w:szCs w:val="24"/>
        </w:rPr>
      </w:pPr>
      <w:r w:rsidRPr="00DC325D">
        <w:rPr>
          <w:rFonts w:ascii="Arial" w:hAnsi="Arial" w:cs="Arial"/>
          <w:b/>
          <w:sz w:val="24"/>
          <w:szCs w:val="24"/>
        </w:rPr>
        <w:t>Staff development</w:t>
      </w:r>
    </w:p>
    <w:p w14:paraId="0A16CB8D" w14:textId="77777777" w:rsidR="00DF543D" w:rsidRDefault="00DF543D" w:rsidP="00DF543D">
      <w:pPr>
        <w:rPr>
          <w:rFonts w:ascii="Arial" w:hAnsi="Arial" w:cs="Arial"/>
          <w:sz w:val="24"/>
          <w:szCs w:val="24"/>
        </w:rPr>
      </w:pPr>
      <w:r w:rsidRPr="00DC325D">
        <w:rPr>
          <w:rFonts w:ascii="Arial" w:hAnsi="Arial" w:cs="Arial"/>
          <w:sz w:val="24"/>
          <w:szCs w:val="24"/>
        </w:rPr>
        <w:t xml:space="preserve">In order to maintain and develop the quality of teaching and provision to </w:t>
      </w:r>
      <w:r w:rsidR="008E3D32">
        <w:rPr>
          <w:rFonts w:ascii="Arial" w:hAnsi="Arial" w:cs="Arial"/>
          <w:sz w:val="24"/>
          <w:szCs w:val="24"/>
        </w:rPr>
        <w:t xml:space="preserve">support </w:t>
      </w:r>
      <w:r w:rsidRPr="00DC325D">
        <w:rPr>
          <w:rFonts w:ascii="Arial" w:hAnsi="Arial" w:cs="Arial"/>
          <w:sz w:val="24"/>
          <w:szCs w:val="24"/>
        </w:rPr>
        <w:t>the strengths and needs of all pupils, all staff are encouraged to undertake training and development. The Senior Leadership Team reviews the training needs of staff through Performance Management and pupil progress</w:t>
      </w:r>
      <w:r w:rsidR="00495FC3">
        <w:rPr>
          <w:rFonts w:ascii="Arial" w:hAnsi="Arial" w:cs="Arial"/>
          <w:sz w:val="24"/>
          <w:szCs w:val="24"/>
        </w:rPr>
        <w:t xml:space="preserve"> meetings</w:t>
      </w:r>
      <w:r w:rsidRPr="00DC325D">
        <w:rPr>
          <w:rFonts w:ascii="Arial" w:hAnsi="Arial" w:cs="Arial"/>
          <w:sz w:val="24"/>
          <w:szCs w:val="24"/>
        </w:rPr>
        <w:t xml:space="preserve"> to plan appropriate </w:t>
      </w:r>
      <w:r w:rsidR="00495FC3">
        <w:rPr>
          <w:rFonts w:ascii="Arial" w:hAnsi="Arial" w:cs="Arial"/>
          <w:sz w:val="24"/>
          <w:szCs w:val="24"/>
        </w:rPr>
        <w:t>professional development</w:t>
      </w:r>
      <w:r w:rsidRPr="00DC325D">
        <w:rPr>
          <w:rFonts w:ascii="Arial" w:hAnsi="Arial" w:cs="Arial"/>
          <w:sz w:val="24"/>
          <w:szCs w:val="24"/>
        </w:rPr>
        <w:t xml:space="preserve"> in relation to ALN. </w:t>
      </w:r>
    </w:p>
    <w:p w14:paraId="278BA77B" w14:textId="77777777" w:rsidR="00DF543D" w:rsidRPr="00DC325D" w:rsidRDefault="00DF543D" w:rsidP="00DF543D">
      <w:pPr>
        <w:rPr>
          <w:rFonts w:ascii="Arial" w:hAnsi="Arial" w:cs="Arial"/>
          <w:b/>
          <w:sz w:val="24"/>
          <w:szCs w:val="24"/>
        </w:rPr>
      </w:pPr>
      <w:r w:rsidRPr="00DC325D">
        <w:rPr>
          <w:rFonts w:ascii="Arial" w:hAnsi="Arial" w:cs="Arial"/>
          <w:sz w:val="24"/>
          <w:szCs w:val="24"/>
        </w:rPr>
        <w:t xml:space="preserve">The ALNCo ensures staff are informed of local and national developments in relation to ALN and Inclusion. </w:t>
      </w:r>
    </w:p>
    <w:p w14:paraId="34BBB135" w14:textId="77777777" w:rsidR="003650AB" w:rsidRDefault="003650AB" w:rsidP="00DF543D">
      <w:pPr>
        <w:rPr>
          <w:rFonts w:ascii="Arial" w:hAnsi="Arial" w:cs="Arial"/>
          <w:b/>
          <w:sz w:val="24"/>
          <w:szCs w:val="24"/>
        </w:rPr>
      </w:pPr>
    </w:p>
    <w:p w14:paraId="33A4E98F" w14:textId="4D78F77F" w:rsidR="00DF543D" w:rsidRPr="00DC325D" w:rsidRDefault="00DF543D" w:rsidP="00C07E29">
      <w:pPr>
        <w:rPr>
          <w:rFonts w:ascii="Arial" w:hAnsi="Arial" w:cs="Arial"/>
          <w:b/>
          <w:sz w:val="24"/>
          <w:szCs w:val="24"/>
        </w:rPr>
      </w:pPr>
      <w:r w:rsidRPr="00DC325D">
        <w:rPr>
          <w:rFonts w:ascii="Arial" w:hAnsi="Arial" w:cs="Arial"/>
          <w:b/>
          <w:sz w:val="24"/>
          <w:szCs w:val="24"/>
        </w:rPr>
        <w:t>Monitoring and Evaluating ALN</w:t>
      </w:r>
    </w:p>
    <w:p w14:paraId="58A0DE8D" w14:textId="249DE3A7" w:rsidR="00DF543D" w:rsidRPr="00DC325D" w:rsidRDefault="00DF543D" w:rsidP="00DF543D">
      <w:pPr>
        <w:rPr>
          <w:rFonts w:ascii="Arial" w:hAnsi="Arial" w:cs="Arial"/>
          <w:sz w:val="24"/>
          <w:szCs w:val="24"/>
        </w:rPr>
      </w:pPr>
      <w:r w:rsidRPr="00DC325D">
        <w:rPr>
          <w:rFonts w:ascii="Arial" w:hAnsi="Arial" w:cs="Arial"/>
          <w:sz w:val="24"/>
          <w:szCs w:val="24"/>
        </w:rPr>
        <w:t>Provision for pupils with ALN is a matter for the school as a whole. The</w:t>
      </w:r>
      <w:r w:rsidR="00212F22">
        <w:rPr>
          <w:rFonts w:ascii="Arial" w:hAnsi="Arial" w:cs="Arial"/>
          <w:sz w:val="24"/>
          <w:szCs w:val="24"/>
        </w:rPr>
        <w:t xml:space="preserve"> management committee,</w:t>
      </w:r>
      <w:r w:rsidRPr="00DC325D">
        <w:rPr>
          <w:rFonts w:ascii="Arial" w:hAnsi="Arial" w:cs="Arial"/>
          <w:sz w:val="24"/>
          <w:szCs w:val="24"/>
        </w:rPr>
        <w:t xml:space="preserve"> in consultation with the </w:t>
      </w:r>
      <w:r w:rsidR="00C03CF8">
        <w:rPr>
          <w:rFonts w:ascii="Arial" w:hAnsi="Arial" w:cs="Arial"/>
          <w:sz w:val="24"/>
          <w:szCs w:val="24"/>
        </w:rPr>
        <w:t xml:space="preserve">Assistant </w:t>
      </w:r>
      <w:r w:rsidRPr="00DC325D">
        <w:rPr>
          <w:rFonts w:ascii="Arial" w:hAnsi="Arial" w:cs="Arial"/>
          <w:sz w:val="24"/>
          <w:szCs w:val="24"/>
        </w:rPr>
        <w:t>Headteacher</w:t>
      </w:r>
      <w:r w:rsidR="00C03CF8">
        <w:rPr>
          <w:rFonts w:ascii="Arial" w:hAnsi="Arial" w:cs="Arial"/>
          <w:sz w:val="24"/>
          <w:szCs w:val="24"/>
        </w:rPr>
        <w:t xml:space="preserve"> ALNCo and Headteacher</w:t>
      </w:r>
      <w:r w:rsidRPr="00DC325D">
        <w:rPr>
          <w:rFonts w:ascii="Arial" w:hAnsi="Arial" w:cs="Arial"/>
          <w:sz w:val="24"/>
          <w:szCs w:val="24"/>
        </w:rPr>
        <w:t>, ha</w:t>
      </w:r>
      <w:r w:rsidR="00C03CF8">
        <w:rPr>
          <w:rFonts w:ascii="Arial" w:hAnsi="Arial" w:cs="Arial"/>
          <w:sz w:val="24"/>
          <w:szCs w:val="24"/>
        </w:rPr>
        <w:t>ve</w:t>
      </w:r>
      <w:r w:rsidRPr="00DC325D">
        <w:rPr>
          <w:rFonts w:ascii="Arial" w:hAnsi="Arial" w:cs="Arial"/>
          <w:sz w:val="24"/>
          <w:szCs w:val="24"/>
        </w:rPr>
        <w:t xml:space="preserve"> a legal responsibility for determining the policy and provision for pupils with additional learning needs.</w:t>
      </w:r>
      <w:r w:rsidR="008E3D32">
        <w:rPr>
          <w:rFonts w:ascii="Arial" w:hAnsi="Arial" w:cs="Arial"/>
          <w:sz w:val="24"/>
          <w:szCs w:val="24"/>
        </w:rPr>
        <w:t xml:space="preserve"> </w:t>
      </w:r>
      <w:r w:rsidR="008E3D32" w:rsidRPr="00CC1347">
        <w:rPr>
          <w:rFonts w:ascii="Arial" w:hAnsi="Arial" w:cs="Arial"/>
          <w:sz w:val="24"/>
          <w:szCs w:val="24"/>
        </w:rPr>
        <w:t xml:space="preserve">It is a statutory obligation of </w:t>
      </w:r>
      <w:r w:rsidR="00212F22">
        <w:rPr>
          <w:rFonts w:ascii="Arial" w:hAnsi="Arial" w:cs="Arial"/>
          <w:sz w:val="24"/>
          <w:szCs w:val="24"/>
        </w:rPr>
        <w:t xml:space="preserve">Gorwelion Newydd </w:t>
      </w:r>
      <w:r w:rsidR="008E3D32" w:rsidRPr="00CC1347">
        <w:rPr>
          <w:rFonts w:ascii="Arial" w:hAnsi="Arial" w:cs="Arial"/>
          <w:sz w:val="24"/>
          <w:szCs w:val="24"/>
        </w:rPr>
        <w:t xml:space="preserve">to keep </w:t>
      </w:r>
      <w:r w:rsidR="00212F22">
        <w:rPr>
          <w:rFonts w:ascii="Arial" w:hAnsi="Arial" w:cs="Arial"/>
          <w:sz w:val="24"/>
          <w:szCs w:val="24"/>
        </w:rPr>
        <w:t>our</w:t>
      </w:r>
      <w:r w:rsidR="008E3D32" w:rsidRPr="00CC1347">
        <w:rPr>
          <w:rFonts w:ascii="Arial" w:hAnsi="Arial" w:cs="Arial"/>
          <w:sz w:val="24"/>
          <w:szCs w:val="24"/>
        </w:rPr>
        <w:t xml:space="preserve"> provision under review to ensure that the needs of all pupils are being met effectively</w:t>
      </w:r>
      <w:r w:rsidR="00C03CF8">
        <w:rPr>
          <w:rFonts w:ascii="Arial" w:hAnsi="Arial" w:cs="Arial"/>
          <w:sz w:val="24"/>
          <w:szCs w:val="24"/>
        </w:rPr>
        <w:t>.</w:t>
      </w:r>
    </w:p>
    <w:p w14:paraId="0ED10DA5" w14:textId="77777777" w:rsidR="003650AB" w:rsidRDefault="003650AB" w:rsidP="003650AB">
      <w:pPr>
        <w:jc w:val="center"/>
        <w:rPr>
          <w:rFonts w:ascii="Arial" w:hAnsi="Arial" w:cs="Arial"/>
          <w:b/>
          <w:sz w:val="24"/>
          <w:szCs w:val="24"/>
        </w:rPr>
      </w:pPr>
    </w:p>
    <w:p w14:paraId="2E86ABA1" w14:textId="1F8A1194" w:rsidR="00DF543D" w:rsidRPr="00DC325D" w:rsidRDefault="00DF543D" w:rsidP="00C07E29">
      <w:pPr>
        <w:rPr>
          <w:rFonts w:ascii="Arial" w:hAnsi="Arial" w:cs="Arial"/>
          <w:b/>
          <w:sz w:val="24"/>
          <w:szCs w:val="24"/>
        </w:rPr>
      </w:pPr>
      <w:r w:rsidRPr="00DC325D">
        <w:rPr>
          <w:rFonts w:ascii="Arial" w:hAnsi="Arial" w:cs="Arial"/>
          <w:b/>
          <w:sz w:val="24"/>
          <w:szCs w:val="24"/>
        </w:rPr>
        <w:t>Admission Arrangements</w:t>
      </w:r>
    </w:p>
    <w:p w14:paraId="7F73023F" w14:textId="77424F0A" w:rsidR="00DF543D" w:rsidRPr="00DC325D" w:rsidRDefault="00DF543D" w:rsidP="00DF543D">
      <w:pPr>
        <w:rPr>
          <w:rFonts w:ascii="Arial" w:hAnsi="Arial" w:cs="Arial"/>
          <w:sz w:val="24"/>
          <w:szCs w:val="24"/>
        </w:rPr>
      </w:pPr>
      <w:r w:rsidRPr="00DC325D">
        <w:rPr>
          <w:rFonts w:ascii="Arial" w:hAnsi="Arial" w:cs="Arial"/>
          <w:sz w:val="24"/>
          <w:szCs w:val="24"/>
        </w:rPr>
        <w:t>Please refer to the information contained in</w:t>
      </w:r>
      <w:r w:rsidR="005316B8">
        <w:rPr>
          <w:rFonts w:ascii="Arial" w:hAnsi="Arial" w:cs="Arial"/>
          <w:sz w:val="24"/>
          <w:szCs w:val="24"/>
        </w:rPr>
        <w:t xml:space="preserve"> Gorwelion Newydd’s Admission Statement.</w:t>
      </w:r>
      <w:r w:rsidR="00C03CF8">
        <w:rPr>
          <w:rFonts w:ascii="Arial" w:hAnsi="Arial" w:cs="Arial"/>
          <w:sz w:val="24"/>
          <w:szCs w:val="24"/>
        </w:rPr>
        <w:t xml:space="preserve"> </w:t>
      </w:r>
      <w:r w:rsidRPr="00DC325D">
        <w:rPr>
          <w:rFonts w:ascii="Arial" w:hAnsi="Arial" w:cs="Arial"/>
          <w:sz w:val="24"/>
          <w:szCs w:val="24"/>
        </w:rPr>
        <w:t>The admission arrangements for all pupils are in accordance with national legislation, including the Equality Act 2010. This includes pupils with any level of ALN.</w:t>
      </w:r>
    </w:p>
    <w:p w14:paraId="7B721CAC" w14:textId="77777777" w:rsidR="00212F22" w:rsidRDefault="00212F22" w:rsidP="00DF543D">
      <w:pPr>
        <w:rPr>
          <w:rFonts w:ascii="Arial" w:hAnsi="Arial" w:cs="Arial"/>
          <w:b/>
          <w:sz w:val="24"/>
          <w:szCs w:val="24"/>
        </w:rPr>
      </w:pPr>
    </w:p>
    <w:p w14:paraId="7A2A2504" w14:textId="67CE968A" w:rsidR="00DF543D" w:rsidRPr="00DC325D" w:rsidRDefault="00DF543D" w:rsidP="00C07E29">
      <w:pPr>
        <w:rPr>
          <w:rFonts w:ascii="Arial" w:hAnsi="Arial" w:cs="Arial"/>
          <w:b/>
          <w:sz w:val="24"/>
          <w:szCs w:val="24"/>
        </w:rPr>
      </w:pPr>
      <w:r w:rsidRPr="00DC325D">
        <w:rPr>
          <w:rFonts w:ascii="Arial" w:hAnsi="Arial" w:cs="Arial"/>
          <w:b/>
          <w:sz w:val="24"/>
          <w:szCs w:val="24"/>
        </w:rPr>
        <w:t>Transition Arrangements</w:t>
      </w:r>
    </w:p>
    <w:p w14:paraId="3DDB0DA7" w14:textId="65ECEAD1" w:rsidR="00DF543D" w:rsidRPr="00DC325D" w:rsidRDefault="00DF543D" w:rsidP="00DF543D">
      <w:pPr>
        <w:rPr>
          <w:rFonts w:ascii="Arial" w:hAnsi="Arial" w:cs="Arial"/>
          <w:sz w:val="24"/>
          <w:szCs w:val="24"/>
        </w:rPr>
      </w:pPr>
      <w:r w:rsidRPr="00DC325D">
        <w:rPr>
          <w:rFonts w:ascii="Arial" w:hAnsi="Arial" w:cs="Arial"/>
          <w:sz w:val="24"/>
          <w:szCs w:val="24"/>
        </w:rPr>
        <w:t xml:space="preserve">Transition </w:t>
      </w:r>
      <w:r w:rsidR="00212F22">
        <w:rPr>
          <w:rFonts w:ascii="Arial" w:hAnsi="Arial" w:cs="Arial"/>
          <w:sz w:val="24"/>
          <w:szCs w:val="24"/>
        </w:rPr>
        <w:t xml:space="preserve">to and from Gorwelion Newydd is carefully planned. </w:t>
      </w:r>
      <w:r w:rsidRPr="00DC325D">
        <w:rPr>
          <w:rFonts w:ascii="Arial" w:hAnsi="Arial" w:cs="Arial"/>
          <w:sz w:val="24"/>
          <w:szCs w:val="24"/>
        </w:rPr>
        <w:t>In order to ensure successful transition</w:t>
      </w:r>
      <w:r w:rsidR="00212F22">
        <w:rPr>
          <w:rFonts w:ascii="Arial" w:hAnsi="Arial" w:cs="Arial"/>
          <w:sz w:val="24"/>
          <w:szCs w:val="24"/>
        </w:rPr>
        <w:t xml:space="preserve"> to the service and from the service to secondary school/</w:t>
      </w:r>
      <w:r w:rsidR="008E3D32" w:rsidRPr="00CC1347">
        <w:rPr>
          <w:rFonts w:ascii="Arial" w:hAnsi="Arial" w:cs="Arial"/>
          <w:sz w:val="24"/>
          <w:szCs w:val="24"/>
        </w:rPr>
        <w:t>college</w:t>
      </w:r>
      <w:r w:rsidR="00212F22">
        <w:rPr>
          <w:rFonts w:ascii="Arial" w:hAnsi="Arial" w:cs="Arial"/>
          <w:sz w:val="24"/>
          <w:szCs w:val="24"/>
        </w:rPr>
        <w:t>/other settings</w:t>
      </w:r>
      <w:r w:rsidRPr="00CC1347">
        <w:rPr>
          <w:rFonts w:ascii="Arial" w:hAnsi="Arial" w:cs="Arial"/>
          <w:sz w:val="24"/>
          <w:szCs w:val="24"/>
        </w:rPr>
        <w:t>,</w:t>
      </w:r>
      <w:r w:rsidR="008E3D32" w:rsidRPr="00CC1347">
        <w:rPr>
          <w:rFonts w:ascii="Arial" w:hAnsi="Arial" w:cs="Arial"/>
          <w:sz w:val="24"/>
          <w:szCs w:val="24"/>
        </w:rPr>
        <w:t xml:space="preserve"> the young person </w:t>
      </w:r>
      <w:r w:rsidR="00212F22">
        <w:rPr>
          <w:rFonts w:ascii="Arial" w:hAnsi="Arial" w:cs="Arial"/>
          <w:sz w:val="24"/>
          <w:szCs w:val="24"/>
        </w:rPr>
        <w:t xml:space="preserve">and </w:t>
      </w:r>
      <w:r w:rsidRPr="00CC1347">
        <w:rPr>
          <w:rFonts w:ascii="Arial" w:hAnsi="Arial" w:cs="Arial"/>
          <w:sz w:val="24"/>
          <w:szCs w:val="24"/>
        </w:rPr>
        <w:t>parents/carers will be fully involved in the planning for the transfer to the new setting. Key information about ALN provision will be shared with the next setting</w:t>
      </w:r>
      <w:r w:rsidR="008E3D32" w:rsidRPr="00CC1347">
        <w:rPr>
          <w:rFonts w:ascii="Arial" w:hAnsi="Arial" w:cs="Arial"/>
          <w:sz w:val="24"/>
          <w:szCs w:val="24"/>
        </w:rPr>
        <w:t xml:space="preserve"> </w:t>
      </w:r>
      <w:r w:rsidRPr="00CC1347">
        <w:rPr>
          <w:rFonts w:ascii="Arial" w:hAnsi="Arial" w:cs="Arial"/>
          <w:sz w:val="24"/>
          <w:szCs w:val="24"/>
        </w:rPr>
        <w:t>through the review process.</w:t>
      </w:r>
      <w:r w:rsidRPr="00DC325D">
        <w:rPr>
          <w:rFonts w:ascii="Arial" w:hAnsi="Arial" w:cs="Arial"/>
          <w:sz w:val="24"/>
          <w:szCs w:val="24"/>
        </w:rPr>
        <w:t xml:space="preserve"> </w:t>
      </w:r>
    </w:p>
    <w:p w14:paraId="4777539D" w14:textId="77777777" w:rsidR="00212F22" w:rsidRPr="00212F22" w:rsidRDefault="00212F22" w:rsidP="00DF543D">
      <w:pPr>
        <w:rPr>
          <w:rFonts w:ascii="Arial" w:hAnsi="Arial" w:cs="Arial"/>
          <w:b/>
          <w:bCs/>
          <w:sz w:val="24"/>
          <w:szCs w:val="24"/>
        </w:rPr>
      </w:pPr>
    </w:p>
    <w:p w14:paraId="17A79B9C" w14:textId="3B21C9FA" w:rsidR="00495FC3" w:rsidRPr="00212F22" w:rsidRDefault="00DF543D" w:rsidP="00C07E29">
      <w:pPr>
        <w:rPr>
          <w:rFonts w:ascii="Arial" w:hAnsi="Arial" w:cs="Arial"/>
          <w:b/>
          <w:bCs/>
          <w:sz w:val="24"/>
          <w:szCs w:val="24"/>
        </w:rPr>
      </w:pPr>
      <w:r w:rsidRPr="00212F22">
        <w:rPr>
          <w:rFonts w:ascii="Arial" w:hAnsi="Arial" w:cs="Arial"/>
          <w:b/>
          <w:bCs/>
          <w:sz w:val="24"/>
          <w:szCs w:val="24"/>
        </w:rPr>
        <w:t>How is this policy evaluated</w:t>
      </w:r>
    </w:p>
    <w:p w14:paraId="14095E48" w14:textId="15B165B2" w:rsidR="00DF543D" w:rsidRPr="007D3F35" w:rsidRDefault="00DF543D" w:rsidP="00DF543D">
      <w:pPr>
        <w:rPr>
          <w:rFonts w:ascii="Arial" w:hAnsi="Arial" w:cs="Arial"/>
          <w:sz w:val="24"/>
          <w:szCs w:val="24"/>
        </w:rPr>
      </w:pPr>
      <w:r w:rsidRPr="007D3F35">
        <w:rPr>
          <w:rFonts w:ascii="Arial" w:hAnsi="Arial" w:cs="Arial"/>
          <w:sz w:val="24"/>
          <w:szCs w:val="24"/>
        </w:rPr>
        <w:t xml:space="preserve">This policy is subject to a </w:t>
      </w:r>
      <w:r w:rsidR="005316B8">
        <w:rPr>
          <w:rFonts w:ascii="Arial" w:hAnsi="Arial" w:cs="Arial"/>
          <w:sz w:val="24"/>
          <w:szCs w:val="24"/>
        </w:rPr>
        <w:t>two-yearly</w:t>
      </w:r>
      <w:r w:rsidRPr="007D3F35">
        <w:rPr>
          <w:rFonts w:ascii="Arial" w:hAnsi="Arial" w:cs="Arial"/>
          <w:sz w:val="24"/>
          <w:szCs w:val="24"/>
        </w:rPr>
        <w:t xml:space="preserve"> cycle of monitoring, evaluation and review by the Senior Leadership Team, ALNCo and ALN </w:t>
      </w:r>
      <w:r w:rsidR="005316B8">
        <w:rPr>
          <w:rFonts w:ascii="Arial" w:hAnsi="Arial" w:cs="Arial"/>
          <w:sz w:val="24"/>
          <w:szCs w:val="24"/>
        </w:rPr>
        <w:t>management committee representative</w:t>
      </w:r>
      <w:r w:rsidRPr="007D3F35">
        <w:rPr>
          <w:rFonts w:ascii="Arial" w:hAnsi="Arial" w:cs="Arial"/>
          <w:sz w:val="24"/>
          <w:szCs w:val="24"/>
        </w:rPr>
        <w:t xml:space="preserve">, and is approved by the </w:t>
      </w:r>
      <w:r w:rsidR="005316B8">
        <w:rPr>
          <w:rFonts w:ascii="Arial" w:hAnsi="Arial" w:cs="Arial"/>
          <w:sz w:val="24"/>
          <w:szCs w:val="24"/>
        </w:rPr>
        <w:t>f</w:t>
      </w:r>
      <w:r w:rsidRPr="007D3F35">
        <w:rPr>
          <w:rFonts w:ascii="Arial" w:hAnsi="Arial" w:cs="Arial"/>
          <w:sz w:val="24"/>
          <w:szCs w:val="24"/>
        </w:rPr>
        <w:t xml:space="preserve">ull </w:t>
      </w:r>
      <w:r w:rsidR="005316B8">
        <w:rPr>
          <w:rFonts w:ascii="Arial" w:hAnsi="Arial" w:cs="Arial"/>
          <w:sz w:val="24"/>
          <w:szCs w:val="24"/>
        </w:rPr>
        <w:t>management Committee.</w:t>
      </w:r>
    </w:p>
    <w:p w14:paraId="4672A2E2" w14:textId="6D8ED6F3" w:rsidR="00DF543D" w:rsidRPr="007D3F35" w:rsidRDefault="00DF543D" w:rsidP="00DF543D">
      <w:pPr>
        <w:rPr>
          <w:rFonts w:ascii="Arial" w:hAnsi="Arial" w:cs="Arial"/>
          <w:sz w:val="24"/>
          <w:szCs w:val="24"/>
        </w:rPr>
      </w:pPr>
      <w:r w:rsidRPr="007D3F35">
        <w:rPr>
          <w:rFonts w:ascii="Arial" w:hAnsi="Arial" w:cs="Arial"/>
          <w:sz w:val="24"/>
          <w:szCs w:val="24"/>
        </w:rPr>
        <w:t xml:space="preserve">The ALNCo, Headteacher and </w:t>
      </w:r>
      <w:r w:rsidR="00C07E29">
        <w:rPr>
          <w:rFonts w:ascii="Arial" w:hAnsi="Arial" w:cs="Arial"/>
          <w:sz w:val="24"/>
          <w:szCs w:val="24"/>
        </w:rPr>
        <w:t>Management Committee</w:t>
      </w:r>
      <w:r w:rsidRPr="007D3F35">
        <w:rPr>
          <w:rFonts w:ascii="Arial" w:hAnsi="Arial" w:cs="Arial"/>
          <w:sz w:val="24"/>
          <w:szCs w:val="24"/>
        </w:rPr>
        <w:t xml:space="preserve"> annually evaluate the effectiveness of the policy against the principles and objectives set out in the policy.</w:t>
      </w:r>
    </w:p>
    <w:p w14:paraId="36DF90D1" w14:textId="77777777" w:rsidR="00DF543D" w:rsidRPr="00DC325D" w:rsidRDefault="00DF543D" w:rsidP="00DF543D">
      <w:pPr>
        <w:rPr>
          <w:rFonts w:ascii="Arial" w:hAnsi="Arial" w:cs="Arial"/>
          <w:sz w:val="24"/>
          <w:szCs w:val="24"/>
        </w:rPr>
      </w:pPr>
    </w:p>
    <w:p w14:paraId="39C37E2A" w14:textId="77777777" w:rsidR="00DF543D" w:rsidRPr="00F24C53" w:rsidRDefault="00DF543D" w:rsidP="00DF543D">
      <w:pPr>
        <w:rPr>
          <w:rFonts w:ascii="Century Gothic" w:hAnsi="Century Gothic"/>
          <w:sz w:val="24"/>
          <w:szCs w:val="24"/>
        </w:rPr>
      </w:pPr>
    </w:p>
    <w:p w14:paraId="1BCBDBBD" w14:textId="77777777" w:rsidR="00FC32ED" w:rsidRDefault="009413D0"/>
    <w:sectPr w:rsidR="00FC32ED" w:rsidSect="007C787B">
      <w:headerReference w:type="default" r:id="rId11"/>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3F8E" w14:textId="77777777" w:rsidR="007B6AE3" w:rsidRDefault="007B6AE3">
      <w:pPr>
        <w:spacing w:after="0" w:line="240" w:lineRule="auto"/>
      </w:pPr>
      <w:r>
        <w:separator/>
      </w:r>
    </w:p>
  </w:endnote>
  <w:endnote w:type="continuationSeparator" w:id="0">
    <w:p w14:paraId="5797FDC8" w14:textId="77777777" w:rsidR="007B6AE3" w:rsidRDefault="007B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01980"/>
      <w:docPartObj>
        <w:docPartGallery w:val="Page Numbers (Bottom of Page)"/>
        <w:docPartUnique/>
      </w:docPartObj>
    </w:sdtPr>
    <w:sdtEndPr>
      <w:rPr>
        <w:noProof/>
      </w:rPr>
    </w:sdtEndPr>
    <w:sdtContent>
      <w:p w14:paraId="6DD33B3B" w14:textId="7626B9D4" w:rsidR="007D20EE" w:rsidRDefault="00495FC3">
        <w:pPr>
          <w:pStyle w:val="Footer"/>
          <w:jc w:val="center"/>
        </w:pPr>
        <w:r>
          <w:fldChar w:fldCharType="begin"/>
        </w:r>
        <w:r>
          <w:instrText xml:space="preserve"> PAGE   \* MERGEFORMAT </w:instrText>
        </w:r>
        <w:r>
          <w:fldChar w:fldCharType="separate"/>
        </w:r>
        <w:r w:rsidR="009413D0">
          <w:rPr>
            <w:noProof/>
          </w:rPr>
          <w:t>1</w:t>
        </w:r>
        <w:r>
          <w:rPr>
            <w:noProof/>
          </w:rPr>
          <w:fldChar w:fldCharType="end"/>
        </w:r>
      </w:p>
    </w:sdtContent>
  </w:sdt>
  <w:p w14:paraId="5B9437CC" w14:textId="77777777" w:rsidR="00097C4C" w:rsidRDefault="0094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4EF5E" w14:textId="77777777" w:rsidR="007B6AE3" w:rsidRDefault="007B6AE3">
      <w:pPr>
        <w:spacing w:after="0" w:line="240" w:lineRule="auto"/>
      </w:pPr>
      <w:r>
        <w:separator/>
      </w:r>
    </w:p>
  </w:footnote>
  <w:footnote w:type="continuationSeparator" w:id="0">
    <w:p w14:paraId="756A01BC" w14:textId="77777777" w:rsidR="007B6AE3" w:rsidRDefault="007B6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E92A" w14:textId="77777777" w:rsidR="000759E0" w:rsidRDefault="0094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C60"/>
    <w:multiLevelType w:val="hybridMultilevel"/>
    <w:tmpl w:val="3038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8666F"/>
    <w:multiLevelType w:val="hybridMultilevel"/>
    <w:tmpl w:val="F2CC2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82B30"/>
    <w:multiLevelType w:val="hybridMultilevel"/>
    <w:tmpl w:val="F65E1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7B01EC"/>
    <w:multiLevelType w:val="hybridMultilevel"/>
    <w:tmpl w:val="C5945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550F6A"/>
    <w:multiLevelType w:val="hybridMultilevel"/>
    <w:tmpl w:val="32F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E2C58"/>
    <w:multiLevelType w:val="hybridMultilevel"/>
    <w:tmpl w:val="B54A6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7615A"/>
    <w:multiLevelType w:val="hybridMultilevel"/>
    <w:tmpl w:val="2CAC4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05B85"/>
    <w:multiLevelType w:val="hybridMultilevel"/>
    <w:tmpl w:val="97D6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12E78"/>
    <w:multiLevelType w:val="hybridMultilevel"/>
    <w:tmpl w:val="A7864560"/>
    <w:lvl w:ilvl="0" w:tplc="AFCA814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9F4D99"/>
    <w:multiLevelType w:val="hybridMultilevel"/>
    <w:tmpl w:val="436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37906"/>
    <w:multiLevelType w:val="hybridMultilevel"/>
    <w:tmpl w:val="04BC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156D2"/>
    <w:multiLevelType w:val="hybridMultilevel"/>
    <w:tmpl w:val="FBBE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A6E8A"/>
    <w:multiLevelType w:val="hybridMultilevel"/>
    <w:tmpl w:val="E8CC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75A37"/>
    <w:multiLevelType w:val="hybridMultilevel"/>
    <w:tmpl w:val="4D146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12"/>
  </w:num>
  <w:num w:numId="5">
    <w:abstractNumId w:val="2"/>
  </w:num>
  <w:num w:numId="6">
    <w:abstractNumId w:val="5"/>
  </w:num>
  <w:num w:numId="7">
    <w:abstractNumId w:val="13"/>
  </w:num>
  <w:num w:numId="8">
    <w:abstractNumId w:val="1"/>
  </w:num>
  <w:num w:numId="9">
    <w:abstractNumId w:val="6"/>
  </w:num>
  <w:num w:numId="10">
    <w:abstractNumId w:val="10"/>
  </w:num>
  <w:num w:numId="11">
    <w:abstractNumId w:val="4"/>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3D"/>
    <w:rsid w:val="000135A8"/>
    <w:rsid w:val="0003799C"/>
    <w:rsid w:val="00060B40"/>
    <w:rsid w:val="000A42CB"/>
    <w:rsid w:val="000D4111"/>
    <w:rsid w:val="000F6AB9"/>
    <w:rsid w:val="00100A4C"/>
    <w:rsid w:val="00111F33"/>
    <w:rsid w:val="00131031"/>
    <w:rsid w:val="001412F6"/>
    <w:rsid w:val="00176DAC"/>
    <w:rsid w:val="0018134E"/>
    <w:rsid w:val="001955A7"/>
    <w:rsid w:val="001C2D23"/>
    <w:rsid w:val="00211783"/>
    <w:rsid w:val="00212F22"/>
    <w:rsid w:val="00242EFA"/>
    <w:rsid w:val="00267A31"/>
    <w:rsid w:val="00271976"/>
    <w:rsid w:val="00281980"/>
    <w:rsid w:val="002C6A3F"/>
    <w:rsid w:val="002E7116"/>
    <w:rsid w:val="00327E9D"/>
    <w:rsid w:val="003304B9"/>
    <w:rsid w:val="0034627F"/>
    <w:rsid w:val="00353101"/>
    <w:rsid w:val="003650AB"/>
    <w:rsid w:val="00374BF1"/>
    <w:rsid w:val="00374F07"/>
    <w:rsid w:val="003A1463"/>
    <w:rsid w:val="003C51D2"/>
    <w:rsid w:val="003D52D9"/>
    <w:rsid w:val="00430285"/>
    <w:rsid w:val="00475947"/>
    <w:rsid w:val="00491EF3"/>
    <w:rsid w:val="00495FC3"/>
    <w:rsid w:val="004B34E8"/>
    <w:rsid w:val="004D36DC"/>
    <w:rsid w:val="004D5B3F"/>
    <w:rsid w:val="00506503"/>
    <w:rsid w:val="00511E22"/>
    <w:rsid w:val="005316B8"/>
    <w:rsid w:val="00531953"/>
    <w:rsid w:val="00554DE6"/>
    <w:rsid w:val="00563D05"/>
    <w:rsid w:val="00573CB5"/>
    <w:rsid w:val="00592625"/>
    <w:rsid w:val="00594AC7"/>
    <w:rsid w:val="005B2026"/>
    <w:rsid w:val="005B2549"/>
    <w:rsid w:val="005B6179"/>
    <w:rsid w:val="005C7854"/>
    <w:rsid w:val="005D06EB"/>
    <w:rsid w:val="005F2B61"/>
    <w:rsid w:val="005F767E"/>
    <w:rsid w:val="0062223A"/>
    <w:rsid w:val="0065339C"/>
    <w:rsid w:val="006606F3"/>
    <w:rsid w:val="0066564C"/>
    <w:rsid w:val="00677C2E"/>
    <w:rsid w:val="006B5659"/>
    <w:rsid w:val="006F0D7B"/>
    <w:rsid w:val="007073A0"/>
    <w:rsid w:val="00714603"/>
    <w:rsid w:val="0073612A"/>
    <w:rsid w:val="00757CDD"/>
    <w:rsid w:val="00791840"/>
    <w:rsid w:val="007949AA"/>
    <w:rsid w:val="007A6886"/>
    <w:rsid w:val="007B6AE3"/>
    <w:rsid w:val="007C1CDF"/>
    <w:rsid w:val="007C6100"/>
    <w:rsid w:val="007D5EB1"/>
    <w:rsid w:val="00802E5A"/>
    <w:rsid w:val="0081513D"/>
    <w:rsid w:val="00816A07"/>
    <w:rsid w:val="00824119"/>
    <w:rsid w:val="008263BC"/>
    <w:rsid w:val="008272B1"/>
    <w:rsid w:val="00873F92"/>
    <w:rsid w:val="008A00B6"/>
    <w:rsid w:val="008A4240"/>
    <w:rsid w:val="008A5E4A"/>
    <w:rsid w:val="008E3D32"/>
    <w:rsid w:val="00925D1D"/>
    <w:rsid w:val="0092737B"/>
    <w:rsid w:val="009413D0"/>
    <w:rsid w:val="0095034D"/>
    <w:rsid w:val="009528EA"/>
    <w:rsid w:val="009579DF"/>
    <w:rsid w:val="009C0868"/>
    <w:rsid w:val="009F07E2"/>
    <w:rsid w:val="009F4723"/>
    <w:rsid w:val="00A0152F"/>
    <w:rsid w:val="00A65734"/>
    <w:rsid w:val="00A75CF4"/>
    <w:rsid w:val="00A76F30"/>
    <w:rsid w:val="00A92215"/>
    <w:rsid w:val="00A933E6"/>
    <w:rsid w:val="00A9654C"/>
    <w:rsid w:val="00AB5932"/>
    <w:rsid w:val="00AC4E1C"/>
    <w:rsid w:val="00AD55EC"/>
    <w:rsid w:val="00AE35C8"/>
    <w:rsid w:val="00B23EE2"/>
    <w:rsid w:val="00B25C59"/>
    <w:rsid w:val="00B33AFB"/>
    <w:rsid w:val="00B977DE"/>
    <w:rsid w:val="00BA71C5"/>
    <w:rsid w:val="00BC57BF"/>
    <w:rsid w:val="00C03CF8"/>
    <w:rsid w:val="00C05862"/>
    <w:rsid w:val="00C07E29"/>
    <w:rsid w:val="00C61443"/>
    <w:rsid w:val="00C73272"/>
    <w:rsid w:val="00C75ED7"/>
    <w:rsid w:val="00C9172F"/>
    <w:rsid w:val="00CA46E2"/>
    <w:rsid w:val="00CB009B"/>
    <w:rsid w:val="00CC1347"/>
    <w:rsid w:val="00D30B70"/>
    <w:rsid w:val="00D5157A"/>
    <w:rsid w:val="00D93BC2"/>
    <w:rsid w:val="00DA20FE"/>
    <w:rsid w:val="00DA4EF1"/>
    <w:rsid w:val="00DD6357"/>
    <w:rsid w:val="00DD7EBA"/>
    <w:rsid w:val="00DE7551"/>
    <w:rsid w:val="00DF543D"/>
    <w:rsid w:val="00E24445"/>
    <w:rsid w:val="00E805B2"/>
    <w:rsid w:val="00ED72E8"/>
    <w:rsid w:val="00EF0D4C"/>
    <w:rsid w:val="00EF44E4"/>
    <w:rsid w:val="00F10516"/>
    <w:rsid w:val="00F15B77"/>
    <w:rsid w:val="00F239EC"/>
    <w:rsid w:val="00F66ABD"/>
    <w:rsid w:val="00F726B9"/>
    <w:rsid w:val="00F72BDF"/>
    <w:rsid w:val="00FE383E"/>
    <w:rsid w:val="00FE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34BEA"/>
  <w15:chartTrackingRefBased/>
  <w15:docId w15:val="{FB20A321-D0E1-4894-898F-71E4C1C2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3D"/>
    <w:pPr>
      <w:ind w:left="720"/>
      <w:contextualSpacing/>
    </w:pPr>
  </w:style>
  <w:style w:type="paragraph" w:styleId="Header">
    <w:name w:val="header"/>
    <w:basedOn w:val="Normal"/>
    <w:link w:val="HeaderChar"/>
    <w:uiPriority w:val="99"/>
    <w:unhideWhenUsed/>
    <w:rsid w:val="00DF5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3D"/>
  </w:style>
  <w:style w:type="paragraph" w:styleId="Footer">
    <w:name w:val="footer"/>
    <w:basedOn w:val="Normal"/>
    <w:link w:val="FooterChar"/>
    <w:uiPriority w:val="99"/>
    <w:unhideWhenUsed/>
    <w:rsid w:val="00DF5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3D"/>
  </w:style>
  <w:style w:type="paragraph" w:customStyle="1" w:styleId="Default">
    <w:name w:val="Default"/>
    <w:rsid w:val="00DF54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F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2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69587">
      <w:bodyDiv w:val="1"/>
      <w:marLeft w:val="0"/>
      <w:marRight w:val="0"/>
      <w:marTop w:val="0"/>
      <w:marBottom w:val="0"/>
      <w:divBdr>
        <w:top w:val="none" w:sz="0" w:space="0" w:color="auto"/>
        <w:left w:val="none" w:sz="0" w:space="0" w:color="auto"/>
        <w:bottom w:val="none" w:sz="0" w:space="0" w:color="auto"/>
        <w:right w:val="none" w:sz="0" w:space="0" w:color="auto"/>
      </w:divBdr>
    </w:div>
    <w:div w:id="20087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11</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Rowlands</dc:creator>
  <cp:keywords/>
  <dc:description/>
  <cp:lastModifiedBy>D Lee (Wrexham Pupil Referral Services)</cp:lastModifiedBy>
  <cp:revision>11</cp:revision>
  <cp:lastPrinted>2023-05-19T11:50:00Z</cp:lastPrinted>
  <dcterms:created xsi:type="dcterms:W3CDTF">2022-10-25T10:21:00Z</dcterms:created>
  <dcterms:modified xsi:type="dcterms:W3CDTF">2023-05-19T15:23:00Z</dcterms:modified>
</cp:coreProperties>
</file>